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87" w:rsidRPr="003771A6" w:rsidRDefault="00C13B87" w:rsidP="00C13B87">
      <w:pPr>
        <w:bidi/>
        <w:spacing w:after="0" w:line="240" w:lineRule="auto"/>
        <w:jc w:val="center"/>
        <w:outlineLvl w:val="1"/>
        <w:rPr>
          <w:rFonts w:asciiTheme="majorBidi" w:eastAsia="Times New Roman" w:hAnsiTheme="majorBidi" w:cs="arabswell_1"/>
          <w:b/>
          <w:bCs/>
          <w:sz w:val="4"/>
          <w:szCs w:val="4"/>
          <w:lang w:val="fr-FR" w:eastAsia="fr-FR"/>
        </w:rPr>
      </w:pPr>
    </w:p>
    <w:p w:rsidR="003B1298" w:rsidRPr="00C13B87" w:rsidRDefault="003B1298" w:rsidP="003771A6">
      <w:pPr>
        <w:bidi/>
        <w:spacing w:after="0" w:line="240" w:lineRule="auto"/>
        <w:jc w:val="center"/>
        <w:outlineLvl w:val="1"/>
        <w:rPr>
          <w:rFonts w:asciiTheme="majorBidi" w:eastAsia="Times New Roman" w:hAnsiTheme="majorBidi" w:cs="arabswell_1"/>
          <w:b/>
          <w:bCs/>
          <w:sz w:val="36"/>
          <w:szCs w:val="36"/>
          <w:rtl/>
          <w:lang w:val="fr-FR" w:eastAsia="fr-FR"/>
        </w:rPr>
      </w:pPr>
      <w:r w:rsidRPr="00C13B87">
        <w:rPr>
          <w:rFonts w:asciiTheme="majorBidi" w:eastAsia="Times New Roman" w:hAnsiTheme="majorBidi" w:cs="arabswell_1" w:hint="cs"/>
          <w:b/>
          <w:bCs/>
          <w:sz w:val="36"/>
          <w:szCs w:val="36"/>
          <w:rtl/>
          <w:lang w:val="fr-FR" w:eastAsia="fr-FR"/>
        </w:rPr>
        <w:t>ا</w:t>
      </w:r>
      <w:r w:rsidR="00384858" w:rsidRPr="00C13B87">
        <w:rPr>
          <w:rFonts w:asciiTheme="majorBidi" w:eastAsia="Times New Roman" w:hAnsiTheme="majorBidi" w:cs="arabswell_1"/>
          <w:b/>
          <w:bCs/>
          <w:sz w:val="36"/>
          <w:szCs w:val="36"/>
          <w:rtl/>
          <w:lang w:val="fr-FR" w:eastAsia="fr-FR"/>
        </w:rPr>
        <w:t>ليوم الدراسي حول البرنامج الانتخابي</w:t>
      </w:r>
      <w:r w:rsidRPr="00C13B87">
        <w:rPr>
          <w:rFonts w:asciiTheme="majorBidi" w:eastAsia="Times New Roman" w:hAnsiTheme="majorBidi" w:cs="arabswell_1"/>
          <w:b/>
          <w:bCs/>
          <w:sz w:val="36"/>
          <w:szCs w:val="36"/>
          <w:rtl/>
          <w:lang w:val="fr-FR" w:eastAsia="fr-FR"/>
        </w:rPr>
        <w:t xml:space="preserve"> </w:t>
      </w:r>
      <w:r w:rsidRPr="00C13B87">
        <w:rPr>
          <w:rFonts w:asciiTheme="majorBidi" w:eastAsia="Times New Roman" w:hAnsiTheme="majorBidi" w:cs="arabswell_1" w:hint="cs"/>
          <w:b/>
          <w:bCs/>
          <w:sz w:val="36"/>
          <w:szCs w:val="36"/>
          <w:rtl/>
          <w:lang w:val="fr-FR" w:eastAsia="fr-FR"/>
        </w:rPr>
        <w:t>2026-2031</w:t>
      </w:r>
    </w:p>
    <w:p w:rsidR="003B1298" w:rsidRDefault="003B1298" w:rsidP="003771A6">
      <w:pPr>
        <w:bidi/>
        <w:spacing w:after="0" w:line="240" w:lineRule="auto"/>
        <w:jc w:val="center"/>
        <w:outlineLvl w:val="1"/>
        <w:rPr>
          <w:rFonts w:asciiTheme="majorBidi" w:eastAsia="Times New Roman" w:hAnsiTheme="majorBidi" w:cs="arabswell_1"/>
          <w:b/>
          <w:bCs/>
          <w:sz w:val="44"/>
          <w:szCs w:val="44"/>
          <w:rtl/>
          <w:lang w:val="fr-FR" w:eastAsia="fr-FR"/>
        </w:rPr>
      </w:pPr>
      <w:r w:rsidRPr="00C13B87">
        <w:rPr>
          <w:rFonts w:asciiTheme="majorBidi" w:eastAsia="Times New Roman" w:hAnsiTheme="majorBidi" w:cs="arabswell_1" w:hint="cs"/>
          <w:b/>
          <w:bCs/>
          <w:sz w:val="44"/>
          <w:szCs w:val="44"/>
          <w:rtl/>
          <w:lang w:val="fr-FR" w:eastAsia="fr-FR"/>
        </w:rPr>
        <w:t>الأرضية ال</w:t>
      </w:r>
      <w:r w:rsidR="00FF0E22" w:rsidRPr="00C13B87">
        <w:rPr>
          <w:rFonts w:asciiTheme="majorBidi" w:eastAsia="Times New Roman" w:hAnsiTheme="majorBidi" w:cs="arabswell_1" w:hint="cs"/>
          <w:b/>
          <w:bCs/>
          <w:sz w:val="44"/>
          <w:szCs w:val="44"/>
          <w:rtl/>
          <w:lang w:val="fr-FR" w:eastAsia="fr-FR"/>
        </w:rPr>
        <w:t>علمية</w:t>
      </w:r>
      <w:r w:rsidRPr="00C13B87">
        <w:rPr>
          <w:rFonts w:asciiTheme="majorBidi" w:eastAsia="Times New Roman" w:hAnsiTheme="majorBidi" w:cs="arabswell_1" w:hint="cs"/>
          <w:b/>
          <w:bCs/>
          <w:sz w:val="44"/>
          <w:szCs w:val="44"/>
          <w:rtl/>
          <w:lang w:val="fr-FR" w:eastAsia="fr-FR"/>
        </w:rPr>
        <w:t xml:space="preserve"> التوجيهية</w:t>
      </w:r>
    </w:p>
    <w:p w:rsidR="00E6514D" w:rsidRPr="00E6514D" w:rsidRDefault="00E6514D" w:rsidP="003771A6">
      <w:pPr>
        <w:pStyle w:val="NormalWeb"/>
        <w:bidi/>
        <w:spacing w:after="0" w:afterAutospacing="0"/>
        <w:ind w:right="-284"/>
        <w:jc w:val="center"/>
        <w:rPr>
          <w:rFonts w:cs="arabswell_1"/>
          <w:color w:val="CC0066"/>
          <w:sz w:val="28"/>
          <w:szCs w:val="28"/>
        </w:rPr>
      </w:pPr>
      <w:r w:rsidRPr="00E6514D">
        <w:rPr>
          <w:rStyle w:val="lev"/>
          <w:rFonts w:cs="arabswell_1" w:hint="cs"/>
          <w:color w:val="CC0066"/>
          <w:sz w:val="28"/>
          <w:szCs w:val="28"/>
          <w:rtl/>
        </w:rPr>
        <w:t>"</w:t>
      </w:r>
      <w:r>
        <w:rPr>
          <w:rStyle w:val="lev"/>
          <w:rFonts w:cs="arabswell_1" w:hint="cs"/>
          <w:color w:val="CC0066"/>
          <w:sz w:val="28"/>
          <w:szCs w:val="28"/>
          <w:rtl/>
        </w:rPr>
        <w:t xml:space="preserve"> </w:t>
      </w:r>
      <w:r w:rsidRPr="00E6514D">
        <w:rPr>
          <w:rStyle w:val="lev"/>
          <w:rFonts w:cs="arabswell_1"/>
          <w:color w:val="CC0066"/>
          <w:sz w:val="28"/>
          <w:szCs w:val="28"/>
          <w:rtl/>
        </w:rPr>
        <w:t>التنمية العادلة: الإصلاح السياسي والاقتصادي والاجتماعي بين شرعية الاختيار وفعالية الإنجاز</w:t>
      </w:r>
      <w:r>
        <w:rPr>
          <w:rStyle w:val="lev"/>
          <w:rFonts w:cs="arabswell_1" w:hint="cs"/>
          <w:color w:val="CC0066"/>
          <w:sz w:val="28"/>
          <w:szCs w:val="28"/>
          <w:rtl/>
        </w:rPr>
        <w:t xml:space="preserve"> </w:t>
      </w:r>
      <w:r w:rsidRPr="00E6514D">
        <w:rPr>
          <w:rStyle w:val="lev"/>
          <w:rFonts w:cs="arabswell_1" w:hint="cs"/>
          <w:color w:val="CC0066"/>
          <w:sz w:val="28"/>
          <w:szCs w:val="28"/>
          <w:rtl/>
        </w:rPr>
        <w:t>"</w:t>
      </w:r>
    </w:p>
    <w:p w:rsidR="003B1298" w:rsidRPr="004013DA" w:rsidRDefault="00384858" w:rsidP="003771A6">
      <w:pPr>
        <w:pStyle w:val="Paragraphedeliste"/>
        <w:numPr>
          <w:ilvl w:val="0"/>
          <w:numId w:val="27"/>
        </w:numPr>
        <w:bidi/>
        <w:spacing w:before="100" w:beforeAutospacing="1" w:after="100" w:afterAutospacing="1" w:line="240" w:lineRule="auto"/>
        <w:jc w:val="both"/>
        <w:outlineLvl w:val="2"/>
        <w:rPr>
          <w:rFonts w:asciiTheme="majorBidi" w:eastAsia="Times New Roman" w:hAnsiTheme="majorBidi" w:cs="arabswell_1"/>
          <w:b/>
          <w:bCs/>
          <w:sz w:val="32"/>
          <w:szCs w:val="32"/>
          <w:u w:val="single"/>
          <w:lang w:val="fr-FR" w:eastAsia="fr-FR"/>
        </w:rPr>
      </w:pPr>
      <w:r w:rsidRPr="004013DA">
        <w:rPr>
          <w:rFonts w:asciiTheme="majorBidi" w:eastAsia="Times New Roman" w:hAnsiTheme="majorBidi" w:cs="arabswell_1"/>
          <w:b/>
          <w:bCs/>
          <w:sz w:val="32"/>
          <w:szCs w:val="32"/>
          <w:u w:val="single"/>
          <w:rtl/>
          <w:lang w:val="fr-FR" w:eastAsia="fr-FR"/>
        </w:rPr>
        <w:t>المدخل العام</w:t>
      </w:r>
    </w:p>
    <w:p w:rsidR="003B1298" w:rsidRPr="0063174A" w:rsidRDefault="003B1298" w:rsidP="003771A6">
      <w:pPr>
        <w:bidi/>
        <w:spacing w:before="100" w:beforeAutospacing="1" w:after="120" w:line="276" w:lineRule="auto"/>
        <w:jc w:val="both"/>
        <w:outlineLvl w:val="1"/>
        <w:rPr>
          <w:rFonts w:ascii="Hacen Tunisia Lt" w:eastAsia="Times New Roman" w:hAnsi="Hacen Tunisia Lt" w:cs="Hacen Tunisia Lt"/>
          <w:sz w:val="24"/>
          <w:szCs w:val="24"/>
          <w:lang w:val="fr-FR" w:eastAsia="fr-FR"/>
        </w:rPr>
      </w:pPr>
      <w:r w:rsidRPr="0063174A">
        <w:rPr>
          <w:rFonts w:ascii="Hacen Tunisia Lt" w:eastAsia="Times New Roman" w:hAnsi="Hacen Tunisia Lt" w:cs="Hacen Tunisia Lt"/>
          <w:sz w:val="24"/>
          <w:szCs w:val="24"/>
          <w:rtl/>
          <w:lang w:val="fr-FR" w:eastAsia="fr-FR"/>
        </w:rPr>
        <w:t>يأتي تنظيم هذا اليوم الدراسي التحضيري للبرنامج الانتخابي لحزب الاتحاد الاشتراكي للقوات الشعبية في سياق وطني يتسم بتحديات سياسية وتنموية كبرى، مما يجعل طرح الإصلاح السياسي والاقتصادي والاجتماعي ضرورة محورية لتحقيق التقدم الشامل. تؤمن مرجعية الحزب الاشتراكية الديمقراطية بأن الديمقراطية والإصلاح المؤسسي شرط أساسي للتنمية الاقتصادية والاجتماعية، والأساس الذي يجب أن تقوم عليه دولة الحق والقانون والعدالة الاجتماعية. وبالموازاة، يؤكد الحزب أن كرامة المواطنات والمواطنين رهينة بضمان الحقوق والخدمات الأساسية لجميع الفئات والمجالات، وأن العدالة الاجتماعية ركيزة لأي نموذج تنموي مستدام</w:t>
      </w:r>
      <w:r w:rsidRPr="0063174A">
        <w:rPr>
          <w:rFonts w:ascii="Hacen Tunisia Lt" w:eastAsia="Times New Roman" w:hAnsi="Hacen Tunisia Lt" w:cs="Hacen Tunisia Lt"/>
          <w:sz w:val="24"/>
          <w:szCs w:val="24"/>
          <w:lang w:val="fr-FR" w:eastAsia="fr-FR"/>
        </w:rPr>
        <w:t>.</w:t>
      </w:r>
    </w:p>
    <w:p w:rsidR="003B1298" w:rsidRPr="0063174A" w:rsidRDefault="003B1298" w:rsidP="003771A6">
      <w:pPr>
        <w:bidi/>
        <w:spacing w:before="100" w:beforeAutospacing="1" w:after="120" w:line="276" w:lineRule="auto"/>
        <w:jc w:val="both"/>
        <w:outlineLvl w:val="1"/>
        <w:rPr>
          <w:rFonts w:ascii="Hacen Tunisia Lt" w:eastAsia="Times New Roman" w:hAnsi="Hacen Tunisia Lt" w:cs="Hacen Tunisia Lt"/>
          <w:sz w:val="24"/>
          <w:szCs w:val="24"/>
          <w:lang w:val="fr-FR" w:eastAsia="fr-FR"/>
        </w:rPr>
      </w:pPr>
      <w:r w:rsidRPr="0063174A">
        <w:rPr>
          <w:rFonts w:ascii="Hacen Tunisia Lt" w:eastAsia="Times New Roman" w:hAnsi="Hacen Tunisia Lt" w:cs="Hacen Tunisia Lt"/>
          <w:sz w:val="24"/>
          <w:szCs w:val="24"/>
          <w:rtl/>
          <w:lang w:val="fr-FR" w:eastAsia="fr-FR"/>
        </w:rPr>
        <w:t>لقد أثبتت التجربة الوطنية والتجارب المقارنة على حد سواء أن غياب الإصلاحات السياسية الحقيقية وتعثر بناء الدولة الاجتماعية يؤديان إلى أزمات اجتماعية وسياسية باهظة الكلفة. فالتأجيل المستمر لإصلاح منظومة تدبير الشأن العام وتعزيز التوازن بين المؤسسات الدستورية يفاقم فجوة الثقة بين الدولة والمجتمع ويهدد استقرار النموذج السياسي. كما أن سياسات حكومية لم ترق إلى مستوى ترسيخ مقومات الدولة الاجتماعية أثرت سلبًا على تمتع المواطنين بحقوقهم والخدمات الأساسية بالمعايير المطلوبة. وعليه فإن تعزيز التوازن المؤسساتي والديمقراطي من جهة، وترسيخ دولة اجتماعية عادلة من جهة أخرى، لم يعد ترفًا سياسيًا بل بات شرطًا استراتيجيًا لحماية الدولة وضمان التنمية المنصفة</w:t>
      </w:r>
      <w:r w:rsidRPr="0063174A">
        <w:rPr>
          <w:rFonts w:ascii="Hacen Tunisia Lt" w:eastAsia="Times New Roman" w:hAnsi="Hacen Tunisia Lt" w:cs="Hacen Tunisia Lt"/>
          <w:sz w:val="24"/>
          <w:szCs w:val="24"/>
          <w:lang w:val="fr-FR" w:eastAsia="fr-FR"/>
        </w:rPr>
        <w:t>.</w:t>
      </w:r>
    </w:p>
    <w:p w:rsidR="003B1298" w:rsidRPr="0063174A" w:rsidRDefault="003B1298" w:rsidP="00CB6C05">
      <w:pPr>
        <w:bidi/>
        <w:spacing w:before="100" w:beforeAutospacing="1" w:after="120" w:line="276" w:lineRule="auto"/>
        <w:jc w:val="both"/>
        <w:outlineLvl w:val="1"/>
        <w:rPr>
          <w:rFonts w:ascii="Hacen Tunisia Lt" w:eastAsia="Times New Roman" w:hAnsi="Hacen Tunisia Lt" w:cs="Hacen Tunisia Lt"/>
          <w:sz w:val="24"/>
          <w:szCs w:val="24"/>
          <w:lang w:val="fr-FR" w:eastAsia="fr-FR"/>
        </w:rPr>
      </w:pPr>
      <w:r w:rsidRPr="0063174A">
        <w:rPr>
          <w:rFonts w:ascii="Hacen Tunisia Lt" w:eastAsia="Times New Roman" w:hAnsi="Hacen Tunisia Lt" w:cs="Hacen Tunisia Lt"/>
          <w:sz w:val="24"/>
          <w:szCs w:val="24"/>
          <w:rtl/>
          <w:lang w:val="fr-FR" w:eastAsia="fr-FR"/>
        </w:rPr>
        <w:t>استنادًا إلى هذه القناعة، ينهج الحزب مقاربة تحليلية شمولية في إعداد برنامجه الانتخابي المقبل، ترتكز على تشخيص موضوعي ومخرجات</w:t>
      </w:r>
      <w:r w:rsidR="00C47246" w:rsidRPr="0063174A">
        <w:rPr>
          <w:rFonts w:ascii="Hacen Tunisia Lt" w:eastAsia="Times New Roman" w:hAnsi="Hacen Tunisia Lt" w:cs="Hacen Tunisia Lt"/>
          <w:sz w:val="24"/>
          <w:szCs w:val="24"/>
          <w:rtl/>
          <w:lang w:val="fr-FR" w:eastAsia="fr-FR"/>
        </w:rPr>
        <w:t xml:space="preserve"> واضحة للإصلاح السياسي، </w:t>
      </w:r>
      <w:r w:rsidRPr="0063174A">
        <w:rPr>
          <w:rFonts w:ascii="Hacen Tunisia Lt" w:eastAsia="Times New Roman" w:hAnsi="Hacen Tunisia Lt" w:cs="Hacen Tunisia Lt"/>
          <w:sz w:val="24"/>
          <w:szCs w:val="24"/>
          <w:rtl/>
          <w:lang w:val="fr-FR" w:eastAsia="fr-FR"/>
        </w:rPr>
        <w:t xml:space="preserve">الاقتصادي </w:t>
      </w:r>
      <w:r w:rsidR="00C47246" w:rsidRPr="0063174A">
        <w:rPr>
          <w:rFonts w:ascii="Hacen Tunisia Lt" w:eastAsia="Times New Roman" w:hAnsi="Hacen Tunisia Lt" w:cs="Hacen Tunisia Lt"/>
          <w:sz w:val="24"/>
          <w:szCs w:val="24"/>
          <w:rtl/>
          <w:lang w:val="fr-FR" w:eastAsia="fr-FR"/>
        </w:rPr>
        <w:t>و</w:t>
      </w:r>
      <w:r w:rsidRPr="0063174A">
        <w:rPr>
          <w:rFonts w:ascii="Hacen Tunisia Lt" w:eastAsia="Times New Roman" w:hAnsi="Hacen Tunisia Lt" w:cs="Hacen Tunisia Lt"/>
          <w:sz w:val="24"/>
          <w:szCs w:val="24"/>
          <w:rtl/>
          <w:lang w:val="fr-FR" w:eastAsia="fr-FR"/>
        </w:rPr>
        <w:t>الاجتماعي كدعائم مترابطة. يستحضر هذا التحليل مرجعية الحزب القائمة على الربط العضوي بين الديمقراطية والعدالة الاجتماعية، ويركز على متطلبات المرحلة الراهنة سياسيًا واقتصاديًا واجتماعيًا. والغاية هي بلورة خلاصات وتوصيات عملية قابلة للترجمة إلى التزامات ضمن البرنامج الانتخابي وملائمة للتنفيذ خلال الولاية الحكومية المقبلة، بما يضمن الانتقال من الشعارات إلى حلول واقعية تحقق تطلعات الشعب المغربي في الحرية والكرامة والإنصاف</w:t>
      </w:r>
      <w:r w:rsidRPr="0063174A">
        <w:rPr>
          <w:rFonts w:ascii="Hacen Tunisia Lt" w:eastAsia="Times New Roman" w:hAnsi="Hacen Tunisia Lt" w:cs="Hacen Tunisia Lt"/>
          <w:sz w:val="24"/>
          <w:szCs w:val="24"/>
          <w:lang w:val="fr-FR" w:eastAsia="fr-FR"/>
        </w:rPr>
        <w:t>.</w:t>
      </w:r>
    </w:p>
    <w:p w:rsidR="00384858" w:rsidRPr="0060518E" w:rsidRDefault="00384858" w:rsidP="00CB6C05">
      <w:pPr>
        <w:pStyle w:val="Paragraphedeliste"/>
        <w:numPr>
          <w:ilvl w:val="0"/>
          <w:numId w:val="27"/>
        </w:numPr>
        <w:bidi/>
        <w:spacing w:before="100" w:beforeAutospacing="1" w:after="120" w:line="276" w:lineRule="auto"/>
        <w:ind w:left="714" w:hanging="357"/>
        <w:jc w:val="both"/>
        <w:outlineLvl w:val="2"/>
        <w:rPr>
          <w:rFonts w:asciiTheme="majorBidi" w:eastAsia="Times New Roman" w:hAnsiTheme="majorBidi" w:cs="arabswell_1"/>
          <w:b/>
          <w:bCs/>
          <w:sz w:val="32"/>
          <w:szCs w:val="32"/>
          <w:u w:val="single"/>
          <w:lang w:val="fr-FR" w:eastAsia="fr-FR"/>
        </w:rPr>
      </w:pPr>
      <w:r w:rsidRPr="0060518E">
        <w:rPr>
          <w:rFonts w:asciiTheme="majorBidi" w:eastAsia="Times New Roman" w:hAnsiTheme="majorBidi" w:cs="arabswell_1"/>
          <w:b/>
          <w:bCs/>
          <w:sz w:val="32"/>
          <w:szCs w:val="32"/>
          <w:u w:val="single"/>
          <w:rtl/>
          <w:lang w:val="fr-FR" w:eastAsia="fr-FR"/>
        </w:rPr>
        <w:t>أولًا: الإصلاح السياسي</w:t>
      </w:r>
      <w:r w:rsidRPr="0060518E">
        <w:rPr>
          <w:rFonts w:asciiTheme="majorBidi" w:eastAsia="Times New Roman" w:hAnsiTheme="majorBidi" w:cs="arabswell_1" w:hint="cs"/>
          <w:b/>
          <w:bCs/>
          <w:sz w:val="32"/>
          <w:szCs w:val="32"/>
          <w:u w:val="single"/>
          <w:rtl/>
          <w:lang w:val="fr-FR" w:eastAsia="fr-FR"/>
        </w:rPr>
        <w:t xml:space="preserve">؛ </w:t>
      </w:r>
      <w:r w:rsidRPr="0060518E">
        <w:rPr>
          <w:rFonts w:asciiTheme="majorBidi" w:eastAsia="Times New Roman" w:hAnsiTheme="majorBidi" w:cs="arabswell_1"/>
          <w:b/>
          <w:bCs/>
          <w:sz w:val="32"/>
          <w:szCs w:val="32"/>
          <w:u w:val="single"/>
          <w:rtl/>
          <w:lang w:val="fr-FR" w:eastAsia="fr-FR"/>
        </w:rPr>
        <w:t>السياسة كشرط للتنمية لا كقطاع معزول</w:t>
      </w:r>
    </w:p>
    <w:p w:rsidR="00384858" w:rsidRPr="0063174A" w:rsidRDefault="00384858" w:rsidP="00CB6C05">
      <w:pPr>
        <w:bidi/>
        <w:spacing w:after="120" w:line="276" w:lineRule="auto"/>
        <w:jc w:val="both"/>
        <w:rPr>
          <w:rFonts w:ascii="Hacen Tunisia Lt" w:eastAsia="Times New Roman" w:hAnsi="Hacen Tunisia Lt" w:cs="Hacen Tunisia Lt"/>
          <w:sz w:val="24"/>
          <w:szCs w:val="24"/>
          <w:lang w:val="fr-FR" w:eastAsia="fr-FR"/>
        </w:rPr>
      </w:pPr>
      <w:r w:rsidRPr="0063174A">
        <w:rPr>
          <w:rFonts w:ascii="Hacen Tunisia Lt" w:eastAsia="Times New Roman" w:hAnsi="Hacen Tunisia Lt" w:cs="Hacen Tunisia Lt"/>
          <w:sz w:val="24"/>
          <w:szCs w:val="24"/>
          <w:rtl/>
          <w:lang w:val="fr-FR" w:eastAsia="fr-FR"/>
        </w:rPr>
        <w:t>ينطلق الاتحاد الاشتراكي من قناعة مفادها أن جزءًا كبيرًا من تعثر التنمية بالمغرب يعود إلى اختلالات في منظومة الحكم والممارسة السياسية، وليس فقط إلى محدودية الموارد أو الظرفية الدولية</w:t>
      </w:r>
      <w:r w:rsidRPr="0063174A">
        <w:rPr>
          <w:rFonts w:ascii="Hacen Tunisia Lt" w:eastAsia="Times New Roman" w:hAnsi="Hacen Tunisia Lt" w:cs="Hacen Tunisia Lt"/>
          <w:sz w:val="24"/>
          <w:szCs w:val="24"/>
          <w:lang w:val="fr-FR" w:eastAsia="fr-FR"/>
        </w:rPr>
        <w:t>.</w:t>
      </w:r>
    </w:p>
    <w:p w:rsidR="003B1298" w:rsidRPr="0063174A" w:rsidRDefault="00384858" w:rsidP="00CB6C05">
      <w:pPr>
        <w:pStyle w:val="Paragraphedeliste"/>
        <w:numPr>
          <w:ilvl w:val="0"/>
          <w:numId w:val="39"/>
        </w:numPr>
        <w:bidi/>
        <w:spacing w:before="120" w:after="100" w:afterAutospacing="1" w:line="276" w:lineRule="auto"/>
        <w:ind w:left="714" w:hanging="357"/>
        <w:jc w:val="both"/>
        <w:outlineLvl w:val="2"/>
        <w:rPr>
          <w:rFonts w:ascii="Hacen Tunisia Lt" w:eastAsia="Times New Roman" w:hAnsi="Hacen Tunisia Lt" w:cs="Hacen Tunisia Lt"/>
          <w:b/>
          <w:bCs/>
          <w:sz w:val="28"/>
          <w:szCs w:val="28"/>
          <w:lang w:val="fr-FR" w:eastAsia="fr-FR"/>
        </w:rPr>
      </w:pPr>
      <w:r w:rsidRPr="0063174A">
        <w:rPr>
          <w:rFonts w:ascii="Hacen Tunisia Lt" w:eastAsia="Times New Roman" w:hAnsi="Hacen Tunisia Lt" w:cs="Hacen Tunisia Lt"/>
          <w:b/>
          <w:bCs/>
          <w:sz w:val="28"/>
          <w:szCs w:val="28"/>
          <w:u w:val="single"/>
          <w:rtl/>
          <w:lang w:val="fr-FR" w:eastAsia="fr-FR"/>
        </w:rPr>
        <w:lastRenderedPageBreak/>
        <w:t>الإطار العام</w:t>
      </w:r>
    </w:p>
    <w:p w:rsidR="00384858" w:rsidRPr="0063174A" w:rsidRDefault="00384858" w:rsidP="0063174A">
      <w:pPr>
        <w:pStyle w:val="Paragraphedeliste"/>
        <w:numPr>
          <w:ilvl w:val="0"/>
          <w:numId w:val="47"/>
        </w:numPr>
        <w:bidi/>
        <w:spacing w:before="100" w:beforeAutospacing="1" w:after="100" w:afterAutospacing="1" w:line="276" w:lineRule="auto"/>
        <w:ind w:left="1077" w:hanging="357"/>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إلى أي حد يمكن الحديث اليوم عن أزمة تنمية أم عن أزمة سياسة؟</w:t>
      </w:r>
    </w:p>
    <w:p w:rsidR="00384858" w:rsidRPr="0063174A" w:rsidRDefault="00384858" w:rsidP="0063174A">
      <w:pPr>
        <w:pStyle w:val="Paragraphedeliste"/>
        <w:numPr>
          <w:ilvl w:val="0"/>
          <w:numId w:val="47"/>
        </w:numPr>
        <w:bidi/>
        <w:spacing w:before="100" w:beforeAutospacing="1" w:after="100" w:afterAutospacing="1" w:line="276" w:lineRule="auto"/>
        <w:ind w:left="1077" w:hanging="357"/>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هل المشكل الأساسي في النصوص والمؤسسات، أم في الممارسة السياسية وأنماط اتخاذ القرار؟</w:t>
      </w:r>
    </w:p>
    <w:p w:rsidR="00384858" w:rsidRDefault="00384858" w:rsidP="0063174A">
      <w:pPr>
        <w:pStyle w:val="Paragraphedeliste"/>
        <w:numPr>
          <w:ilvl w:val="0"/>
          <w:numId w:val="47"/>
        </w:numPr>
        <w:bidi/>
        <w:spacing w:before="100" w:beforeAutospacing="1" w:after="100" w:afterAutospacing="1" w:line="276" w:lineRule="auto"/>
        <w:ind w:left="1077" w:hanging="357"/>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يمكن استعادة الفعل السياسي كرافعة للتنمية، لا كعامل تعطيل أو تبرير؟</w:t>
      </w:r>
    </w:p>
    <w:p w:rsidR="00384858" w:rsidRPr="0063174A" w:rsidRDefault="00384858" w:rsidP="00FF0E22">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التوازن المؤسساتي</w:t>
      </w:r>
    </w:p>
    <w:p w:rsidR="00384858" w:rsidRPr="0063174A" w:rsidRDefault="00384858" w:rsidP="0063174A">
      <w:pPr>
        <w:pStyle w:val="Paragraphedeliste"/>
        <w:numPr>
          <w:ilvl w:val="0"/>
          <w:numId w:val="47"/>
        </w:numPr>
        <w:bidi/>
        <w:spacing w:before="100" w:beforeAutospacing="1" w:after="100" w:afterAutospacing="1" w:line="276" w:lineRule="auto"/>
        <w:ind w:left="1077" w:hanging="357"/>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يمكن الانتقال من توازن دستوري نظري إلى توازن مؤسساتي فعلي بين السلط؟</w:t>
      </w:r>
    </w:p>
    <w:p w:rsidR="00384858" w:rsidRPr="0063174A" w:rsidRDefault="00384858" w:rsidP="0063174A">
      <w:pPr>
        <w:pStyle w:val="Paragraphedeliste"/>
        <w:numPr>
          <w:ilvl w:val="0"/>
          <w:numId w:val="47"/>
        </w:numPr>
        <w:bidi/>
        <w:spacing w:before="100" w:beforeAutospacing="1" w:after="100" w:afterAutospacing="1" w:line="276" w:lineRule="auto"/>
        <w:ind w:left="1077" w:hanging="357"/>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 xml:space="preserve">ما السبل العملي لتقوية </w:t>
      </w:r>
      <w:r w:rsidR="00C47246" w:rsidRPr="0063174A">
        <w:rPr>
          <w:rFonts w:ascii="Hacen Tunisia Lt" w:eastAsia="Times New Roman" w:hAnsi="Hacen Tunisia Lt" w:cs="Hacen Tunisia Lt" w:hint="cs"/>
          <w:sz w:val="26"/>
          <w:szCs w:val="26"/>
          <w:rtl/>
          <w:lang w:val="fr-FR" w:eastAsia="fr-FR"/>
        </w:rPr>
        <w:t xml:space="preserve">وتفعيل </w:t>
      </w:r>
      <w:r w:rsidRPr="0063174A">
        <w:rPr>
          <w:rFonts w:ascii="Hacen Tunisia Lt" w:eastAsia="Times New Roman" w:hAnsi="Hacen Tunisia Lt" w:cs="Hacen Tunisia Lt"/>
          <w:sz w:val="26"/>
          <w:szCs w:val="26"/>
          <w:rtl/>
          <w:lang w:val="fr-FR" w:eastAsia="fr-FR"/>
        </w:rPr>
        <w:t>دور البرلمان في التشريع، والرقابة، وتقييم السياسات العمومية؟</w:t>
      </w:r>
    </w:p>
    <w:p w:rsidR="00384858" w:rsidRPr="0063174A" w:rsidRDefault="00384858" w:rsidP="0063174A">
      <w:pPr>
        <w:pStyle w:val="Paragraphedeliste"/>
        <w:numPr>
          <w:ilvl w:val="0"/>
          <w:numId w:val="47"/>
        </w:numPr>
        <w:bidi/>
        <w:spacing w:before="100" w:beforeAutospacing="1" w:after="100" w:afterAutospacing="1" w:line="276" w:lineRule="auto"/>
        <w:ind w:left="1077" w:hanging="357"/>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يمكن تعزيز استقلال القضاء وضمان قيامه بدوره في حماية الحقوق وضبط التوازنات؟</w:t>
      </w:r>
    </w:p>
    <w:p w:rsidR="003B1298" w:rsidRPr="0063174A" w:rsidRDefault="00384858" w:rsidP="00FF0E22">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الأحزاب والثقة السياسية</w:t>
      </w:r>
    </w:p>
    <w:p w:rsidR="00384858" w:rsidRPr="0063174A" w:rsidRDefault="00384858" w:rsidP="0063174A">
      <w:pPr>
        <w:pStyle w:val="Paragraphedeliste"/>
        <w:numPr>
          <w:ilvl w:val="0"/>
          <w:numId w:val="48"/>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 xml:space="preserve">لماذا تراجعت الثقة </w:t>
      </w:r>
      <w:r w:rsidR="00C47246" w:rsidRPr="0063174A">
        <w:rPr>
          <w:rFonts w:ascii="Hacen Tunisia Lt" w:eastAsia="Times New Roman" w:hAnsi="Hacen Tunisia Lt" w:cs="Hacen Tunisia Lt"/>
          <w:sz w:val="26"/>
          <w:szCs w:val="26"/>
          <w:rtl/>
          <w:lang w:val="fr-FR" w:eastAsia="fr-FR"/>
        </w:rPr>
        <w:t xml:space="preserve">في المؤسسات الوسيطة بما فيها </w:t>
      </w:r>
      <w:r w:rsidRPr="0063174A">
        <w:rPr>
          <w:rFonts w:ascii="Hacen Tunisia Lt" w:eastAsia="Times New Roman" w:hAnsi="Hacen Tunisia Lt" w:cs="Hacen Tunisia Lt"/>
          <w:sz w:val="26"/>
          <w:szCs w:val="26"/>
          <w:rtl/>
          <w:lang w:val="fr-FR" w:eastAsia="fr-FR"/>
        </w:rPr>
        <w:t>الأحزاب والمؤسسات المنتخبة؟</w:t>
      </w:r>
    </w:p>
    <w:p w:rsidR="00384858" w:rsidRPr="0063174A" w:rsidRDefault="00384858" w:rsidP="0063174A">
      <w:pPr>
        <w:pStyle w:val="Paragraphedeliste"/>
        <w:numPr>
          <w:ilvl w:val="0"/>
          <w:numId w:val="48"/>
        </w:numPr>
        <w:bidi/>
        <w:spacing w:before="100" w:beforeAutospacing="1" w:after="100" w:afterAutospacing="1" w:line="276" w:lineRule="auto"/>
        <w:ind w:right="-426"/>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يمكن تجديد أدوار الأحزاب، وخاصة اليسارية، في التأطير والوساطة والاقتراح؟</w:t>
      </w:r>
    </w:p>
    <w:p w:rsidR="00384858" w:rsidRPr="0063174A" w:rsidRDefault="00384858" w:rsidP="0063174A">
      <w:pPr>
        <w:pStyle w:val="Paragraphedeliste"/>
        <w:numPr>
          <w:ilvl w:val="0"/>
          <w:numId w:val="48"/>
        </w:numPr>
        <w:bidi/>
        <w:spacing w:before="100" w:beforeAutospacing="1" w:after="100" w:afterAutospacing="1" w:line="276" w:lineRule="auto"/>
        <w:ind w:right="-426"/>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الآليات الكفيلة ب</w:t>
      </w:r>
      <w:r w:rsidR="00C47246" w:rsidRPr="0063174A">
        <w:rPr>
          <w:rFonts w:ascii="Hacen Tunisia Lt" w:eastAsia="Times New Roman" w:hAnsi="Hacen Tunisia Lt" w:cs="Hacen Tunisia Lt" w:hint="cs"/>
          <w:sz w:val="26"/>
          <w:szCs w:val="26"/>
          <w:rtl/>
          <w:lang w:val="fr-FR" w:eastAsia="fr-FR"/>
        </w:rPr>
        <w:t>تمكين و</w:t>
      </w:r>
      <w:r w:rsidRPr="0063174A">
        <w:rPr>
          <w:rFonts w:ascii="Hacen Tunisia Lt" w:eastAsia="Times New Roman" w:hAnsi="Hacen Tunisia Lt" w:cs="Hacen Tunisia Lt"/>
          <w:sz w:val="26"/>
          <w:szCs w:val="26"/>
          <w:rtl/>
          <w:lang w:val="fr-FR" w:eastAsia="fr-FR"/>
        </w:rPr>
        <w:t>إشراك الشباب والنساء في القرار السياسي، لا فقط في التمثيلية الشكلية؟</w:t>
      </w:r>
    </w:p>
    <w:p w:rsidR="003B1298" w:rsidRPr="0063174A" w:rsidRDefault="00384858" w:rsidP="00FF0E22">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الحقوق والحريات</w:t>
      </w:r>
    </w:p>
    <w:p w:rsidR="00384858" w:rsidRPr="0063174A" w:rsidRDefault="00384858" w:rsidP="0063174A">
      <w:pPr>
        <w:pStyle w:val="Paragraphedeliste"/>
        <w:numPr>
          <w:ilvl w:val="0"/>
          <w:numId w:val="48"/>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نوازن بين متطلبات الأمن وضمان الحقوق والحريات؟</w:t>
      </w:r>
    </w:p>
    <w:p w:rsidR="00384858" w:rsidRPr="0063174A" w:rsidRDefault="00384858" w:rsidP="0063174A">
      <w:pPr>
        <w:pStyle w:val="Paragraphedeliste"/>
        <w:numPr>
          <w:ilvl w:val="0"/>
          <w:numId w:val="48"/>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كلفة تقييد الحريات على الثقة، والاستثمار، والاستقرار الاجتماعي؟</w:t>
      </w:r>
    </w:p>
    <w:p w:rsidR="00384858" w:rsidRDefault="00384858" w:rsidP="00CB6C05">
      <w:pPr>
        <w:pStyle w:val="Paragraphedeliste"/>
        <w:numPr>
          <w:ilvl w:val="0"/>
          <w:numId w:val="48"/>
        </w:numPr>
        <w:bidi/>
        <w:spacing w:before="100" w:beforeAutospacing="1" w:after="0" w:line="276" w:lineRule="auto"/>
        <w:ind w:left="1077" w:hanging="357"/>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يمكن تحويل الحقوق والحريات إلى رافعة للتنمية بدل اعتبارها عبئًا سياسيًا؟</w:t>
      </w:r>
    </w:p>
    <w:p w:rsidR="00CB6C05" w:rsidRPr="00CB6C05" w:rsidRDefault="00CB6C05" w:rsidP="00CB6C05">
      <w:pPr>
        <w:bidi/>
        <w:spacing w:after="0" w:line="240" w:lineRule="auto"/>
        <w:jc w:val="both"/>
        <w:outlineLvl w:val="2"/>
        <w:rPr>
          <w:rFonts w:ascii="Hacen Tunisia Lt" w:eastAsia="Times New Roman" w:hAnsi="Hacen Tunisia Lt" w:cs="Hacen Tunisia Lt"/>
          <w:sz w:val="20"/>
          <w:szCs w:val="20"/>
          <w:lang w:val="fr-FR" w:eastAsia="fr-FR"/>
        </w:rPr>
      </w:pPr>
    </w:p>
    <w:p w:rsidR="00384858" w:rsidRPr="0060518E" w:rsidRDefault="00384858" w:rsidP="00CB6C05">
      <w:pPr>
        <w:pStyle w:val="Paragraphedeliste"/>
        <w:numPr>
          <w:ilvl w:val="0"/>
          <w:numId w:val="27"/>
        </w:numPr>
        <w:bidi/>
        <w:spacing w:before="100" w:beforeAutospacing="1" w:after="120" w:line="276" w:lineRule="auto"/>
        <w:ind w:left="714" w:hanging="357"/>
        <w:jc w:val="both"/>
        <w:outlineLvl w:val="2"/>
        <w:rPr>
          <w:rFonts w:asciiTheme="majorBidi" w:eastAsia="Times New Roman" w:hAnsiTheme="majorBidi" w:cs="arabswell_1"/>
          <w:b/>
          <w:bCs/>
          <w:sz w:val="32"/>
          <w:szCs w:val="32"/>
          <w:u w:val="single"/>
          <w:lang w:val="fr-FR" w:eastAsia="fr-FR"/>
        </w:rPr>
      </w:pPr>
      <w:r w:rsidRPr="0060518E">
        <w:rPr>
          <w:rFonts w:asciiTheme="majorBidi" w:eastAsia="Times New Roman" w:hAnsiTheme="majorBidi" w:cs="arabswell_1"/>
          <w:b/>
          <w:bCs/>
          <w:sz w:val="32"/>
          <w:szCs w:val="32"/>
          <w:u w:val="single"/>
          <w:rtl/>
          <w:lang w:val="fr-FR" w:eastAsia="fr-FR"/>
        </w:rPr>
        <w:t>ثانيًا: الإصلاح الاقتصادي</w:t>
      </w:r>
      <w:r w:rsidR="003B1298" w:rsidRPr="0060518E">
        <w:rPr>
          <w:rFonts w:asciiTheme="majorBidi" w:eastAsia="Times New Roman" w:hAnsiTheme="majorBidi" w:cs="arabswell_1" w:hint="cs"/>
          <w:b/>
          <w:bCs/>
          <w:sz w:val="32"/>
          <w:szCs w:val="32"/>
          <w:u w:val="single"/>
          <w:rtl/>
          <w:lang w:val="fr-FR" w:eastAsia="fr-FR"/>
        </w:rPr>
        <w:t xml:space="preserve">؛ </w:t>
      </w:r>
      <w:r w:rsidRPr="0060518E">
        <w:rPr>
          <w:rFonts w:asciiTheme="majorBidi" w:eastAsia="Times New Roman" w:hAnsiTheme="majorBidi" w:cs="arabswell_1"/>
          <w:b/>
          <w:bCs/>
          <w:sz w:val="32"/>
          <w:szCs w:val="32"/>
          <w:u w:val="single"/>
          <w:rtl/>
          <w:lang w:val="fr-FR" w:eastAsia="fr-FR"/>
        </w:rPr>
        <w:t>أي اقتصاد نريد؟ ولصالح من؟</w:t>
      </w:r>
    </w:p>
    <w:p w:rsidR="00384858" w:rsidRPr="0063174A" w:rsidRDefault="00384858" w:rsidP="00CB6C05">
      <w:pPr>
        <w:bidi/>
        <w:spacing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يُجمع عدد من الخبراء على أن الاقتصاد المغربي يعاني من هشاشة بنيوية تجعله شديد التأثر بالصدمات المناخية والطاقية والخارجية، وتحد من قدرته على خلق الثروة وفرص الشغل بشكل مستدام</w:t>
      </w:r>
      <w:r w:rsidRPr="0063174A">
        <w:rPr>
          <w:rFonts w:ascii="Hacen Tunisia Lt" w:eastAsia="Times New Roman" w:hAnsi="Hacen Tunisia Lt" w:cs="Hacen Tunisia Lt"/>
          <w:sz w:val="26"/>
          <w:szCs w:val="26"/>
          <w:lang w:val="fr-FR" w:eastAsia="fr-FR"/>
        </w:rPr>
        <w:t>.</w:t>
      </w:r>
    </w:p>
    <w:p w:rsidR="00FF0E22" w:rsidRPr="0063174A" w:rsidRDefault="00384858" w:rsidP="00FF0E22">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الإطار العام</w:t>
      </w:r>
    </w:p>
    <w:p w:rsidR="00384858" w:rsidRPr="0063174A" w:rsidRDefault="00384858" w:rsidP="00FF0E22">
      <w:pPr>
        <w:pStyle w:val="Paragraphedeliste"/>
        <w:numPr>
          <w:ilvl w:val="0"/>
          <w:numId w:val="31"/>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هل يعاني المغرب من نقص في النمو أم من ضعف جودة النمو؟</w:t>
      </w:r>
    </w:p>
    <w:p w:rsidR="00384858" w:rsidRPr="0063174A" w:rsidRDefault="00384858" w:rsidP="00FF0E22">
      <w:pPr>
        <w:numPr>
          <w:ilvl w:val="0"/>
          <w:numId w:val="31"/>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ننتقل من اقتصاد قائم على التوازنات الكبرى إلى اقتصاد منتج، سيادي، ومُشغِّل؟</w:t>
      </w:r>
    </w:p>
    <w:p w:rsidR="00384858" w:rsidRPr="0063174A" w:rsidRDefault="00384858" w:rsidP="00FF0E22">
      <w:pPr>
        <w:numPr>
          <w:ilvl w:val="0"/>
          <w:numId w:val="31"/>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حدود النموذج الاقتصادي الحالي، وأين ينبغي تصحيحه؟</w:t>
      </w:r>
    </w:p>
    <w:p w:rsidR="00384858" w:rsidRPr="0063174A" w:rsidRDefault="00384858" w:rsidP="00FF0E22">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السيادة الطاقية</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 xml:space="preserve">ما المقصود عمليًا بالسيادة الطاقية في أفق </w:t>
      </w:r>
      <w:r w:rsidR="00C47246" w:rsidRPr="0063174A">
        <w:rPr>
          <w:rFonts w:ascii="Hacen Tunisia Lt" w:eastAsia="Times New Roman" w:hAnsi="Hacen Tunisia Lt" w:cs="Hacen Tunisia Lt"/>
          <w:sz w:val="26"/>
          <w:szCs w:val="26"/>
          <w:rtl/>
          <w:lang w:val="fr-FR" w:eastAsia="fr-FR"/>
        </w:rPr>
        <w:t>ولاية حكومية</w:t>
      </w:r>
      <w:r w:rsidRPr="0063174A">
        <w:rPr>
          <w:rFonts w:ascii="Hacen Tunisia Lt" w:eastAsia="Times New Roman" w:hAnsi="Hacen Tunisia Lt" w:cs="Hacen Tunisia Lt"/>
          <w:sz w:val="26"/>
          <w:szCs w:val="26"/>
          <w:rtl/>
          <w:lang w:val="fr-FR" w:eastAsia="fr-FR"/>
        </w:rPr>
        <w:t>؟</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يمكن تقليص فاتورة الطاقة دون المساس بالقدرة الشرائية أو تنافسية المقاولة؟</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lastRenderedPageBreak/>
        <w:t>كيف ننتقل من مشاريع الطاقات المتجددة إلى توطين سلاسل القيمة الصناعية المرتبطة بها؟</w:t>
      </w:r>
    </w:p>
    <w:p w:rsidR="002325C9"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هو تصور الحزب لأمن الطاقة في حالات الأزمات والصدمات الدولية؟</w:t>
      </w:r>
      <w:r w:rsidR="00FF0E22" w:rsidRPr="0063174A">
        <w:rPr>
          <w:rFonts w:ascii="Hacen Tunisia Lt" w:eastAsia="Times New Roman" w:hAnsi="Hacen Tunisia Lt" w:cs="Hacen Tunisia Lt"/>
          <w:sz w:val="26"/>
          <w:szCs w:val="26"/>
          <w:lang w:val="fr-FR" w:eastAsia="fr-FR"/>
        </w:rPr>
        <w:t xml:space="preserve"> </w:t>
      </w:r>
    </w:p>
    <w:p w:rsidR="00384858" w:rsidRPr="0063174A" w:rsidRDefault="00384858" w:rsidP="00FF0E22">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السيادة المائية</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يمكن ضمان الحق في الماء في ظل تحوّل الندرة إلى واقع بنيوي</w:t>
      </w:r>
      <w:r w:rsidR="00C47246" w:rsidRPr="0063174A">
        <w:rPr>
          <w:rFonts w:ascii="Hacen Tunisia Lt" w:eastAsia="Times New Roman" w:hAnsi="Hacen Tunisia Lt" w:cs="Hacen Tunisia Lt"/>
          <w:sz w:val="26"/>
          <w:szCs w:val="26"/>
          <w:rtl/>
          <w:lang w:val="fr-FR" w:eastAsia="fr-FR"/>
        </w:rPr>
        <w:t xml:space="preserve"> في ظل هذه المتغيرات المناخية الجذرية</w:t>
      </w:r>
      <w:r w:rsidRPr="0063174A">
        <w:rPr>
          <w:rFonts w:ascii="Hacen Tunisia Lt" w:eastAsia="Times New Roman" w:hAnsi="Hacen Tunisia Lt" w:cs="Hacen Tunisia Lt"/>
          <w:sz w:val="26"/>
          <w:szCs w:val="26"/>
          <w:rtl/>
          <w:lang w:val="fr-FR" w:eastAsia="fr-FR"/>
        </w:rPr>
        <w:t>؟</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أي توزيع عادل وفعال للماء بين الشرب، الفلاحة، والصناعة؟</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هل يحتاج المغرب إلى إعادة توجيه نموذجه الفلاحي وفق معطيات الندرة المائية</w:t>
      </w:r>
      <w:r w:rsidR="00C47246" w:rsidRPr="0063174A">
        <w:rPr>
          <w:rFonts w:ascii="Hacen Tunisia Lt" w:eastAsia="Times New Roman" w:hAnsi="Hacen Tunisia Lt" w:cs="Hacen Tunisia Lt"/>
          <w:sz w:val="26"/>
          <w:szCs w:val="26"/>
          <w:rtl/>
          <w:lang w:val="fr-FR" w:eastAsia="fr-FR"/>
        </w:rPr>
        <w:t xml:space="preserve"> ما هي مكانة ما يسمى بالزراعات الذكية</w:t>
      </w:r>
      <w:r w:rsidRPr="0063174A">
        <w:rPr>
          <w:rFonts w:ascii="Hacen Tunisia Lt" w:eastAsia="Times New Roman" w:hAnsi="Hacen Tunisia Lt" w:cs="Hacen Tunisia Lt"/>
          <w:sz w:val="26"/>
          <w:szCs w:val="26"/>
          <w:rtl/>
          <w:lang w:val="fr-FR" w:eastAsia="fr-FR"/>
        </w:rPr>
        <w:t>؟</w:t>
      </w:r>
    </w:p>
    <w:p w:rsidR="00C47246"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حدود التحلية وإعادة استعمال المياه العادمة من حيث الكلفة والنجاعة؟</w:t>
      </w:r>
    </w:p>
    <w:p w:rsidR="00384858" w:rsidRPr="0063174A" w:rsidRDefault="00384858" w:rsidP="00CB6C05">
      <w:pPr>
        <w:pStyle w:val="Paragraphedeliste"/>
        <w:numPr>
          <w:ilvl w:val="0"/>
          <w:numId w:val="39"/>
        </w:numPr>
        <w:bidi/>
        <w:spacing w:before="100" w:beforeAutospacing="1" w:after="100" w:afterAutospacing="1" w:line="276" w:lineRule="auto"/>
        <w:ind w:left="714" w:hanging="357"/>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السياحة والعملات الصعبة</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نجعل من السياحة مصدرًا مستدامًا للعملة الصعبة، لا قطاعًا ظرفيًا؟</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نرفع العائد الصافي للسياحة (مدة الإقامة، الإنفاق اليومي، الجودة)؟</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دور الربط الجوي، والتكوين، والحكامة الجهوية في تحقيق ذلك؟</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نوازن بين نمو السياحة وحماية الموارد البيئية والمائية؟</w:t>
      </w:r>
    </w:p>
    <w:p w:rsidR="00C47246" w:rsidRPr="0063174A" w:rsidRDefault="00C47246"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هل يمكن ان نتكلم على "الصناعية" السياحية؟ باي أفق؟ وبأية وسائل؟</w:t>
      </w:r>
    </w:p>
    <w:p w:rsidR="00384858" w:rsidRPr="0063174A" w:rsidRDefault="00384858" w:rsidP="00FF0E22">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التشغيل</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لماذا لا يخلق النمو الحالي فرص شغل كافية</w:t>
      </w:r>
      <w:r w:rsidR="00C47246" w:rsidRPr="0063174A">
        <w:rPr>
          <w:rFonts w:ascii="Hacen Tunisia Lt" w:eastAsia="Times New Roman" w:hAnsi="Hacen Tunisia Lt" w:cs="Hacen Tunisia Lt"/>
          <w:sz w:val="26"/>
          <w:szCs w:val="26"/>
          <w:rtl/>
          <w:lang w:val="fr-FR" w:eastAsia="fr-FR"/>
        </w:rPr>
        <w:t xml:space="preserve"> وقارة</w:t>
      </w:r>
      <w:r w:rsidRPr="0063174A">
        <w:rPr>
          <w:rFonts w:ascii="Hacen Tunisia Lt" w:eastAsia="Times New Roman" w:hAnsi="Hacen Tunisia Lt" w:cs="Hacen Tunisia Lt"/>
          <w:sz w:val="26"/>
          <w:szCs w:val="26"/>
          <w:rtl/>
          <w:lang w:val="fr-FR" w:eastAsia="fr-FR"/>
        </w:rPr>
        <w:t>؟</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القطاعات القادرة فعليًا على خلق مناصب شغل خلال خمس سنوات؟</w:t>
      </w:r>
    </w:p>
    <w:p w:rsidR="00384858" w:rsidRPr="0063174A" w:rsidRDefault="00384858" w:rsidP="00FF0E22">
      <w:pPr>
        <w:pStyle w:val="Paragraphedeliste"/>
        <w:numPr>
          <w:ilvl w:val="0"/>
          <w:numId w:val="32"/>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نعالج بطالة الشباب وحاملي الشهادات؟</w:t>
      </w:r>
    </w:p>
    <w:p w:rsidR="00C47246" w:rsidRPr="0063174A" w:rsidRDefault="00384858" w:rsidP="00CB6C05">
      <w:pPr>
        <w:pStyle w:val="Paragraphedeliste"/>
        <w:numPr>
          <w:ilvl w:val="0"/>
          <w:numId w:val="32"/>
        </w:numPr>
        <w:bidi/>
        <w:spacing w:before="100" w:beforeAutospacing="1" w:after="0" w:line="276" w:lineRule="auto"/>
        <w:ind w:left="714" w:hanging="357"/>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نحمي الشغل القروي من آثار الجفاف والتحولات المناخية؟</w:t>
      </w:r>
    </w:p>
    <w:p w:rsidR="002325C9" w:rsidRPr="00CB6C05" w:rsidRDefault="002325C9" w:rsidP="00CB6C05">
      <w:pPr>
        <w:bidi/>
        <w:spacing w:after="0" w:line="240" w:lineRule="auto"/>
        <w:jc w:val="both"/>
        <w:outlineLvl w:val="2"/>
        <w:rPr>
          <w:rFonts w:ascii="Hacen Tunisia Lt" w:eastAsia="Times New Roman" w:hAnsi="Hacen Tunisia Lt" w:cs="Hacen Tunisia Lt"/>
          <w:sz w:val="16"/>
          <w:szCs w:val="16"/>
          <w:lang w:val="fr-FR" w:eastAsia="fr-FR"/>
        </w:rPr>
      </w:pPr>
    </w:p>
    <w:p w:rsidR="00384858" w:rsidRPr="0060518E" w:rsidRDefault="00384858" w:rsidP="00CB6C05">
      <w:pPr>
        <w:pStyle w:val="Paragraphedeliste"/>
        <w:numPr>
          <w:ilvl w:val="0"/>
          <w:numId w:val="27"/>
        </w:numPr>
        <w:bidi/>
        <w:spacing w:after="100" w:afterAutospacing="1" w:line="276" w:lineRule="auto"/>
        <w:ind w:left="714" w:hanging="357"/>
        <w:jc w:val="both"/>
        <w:outlineLvl w:val="2"/>
        <w:rPr>
          <w:rFonts w:asciiTheme="majorBidi" w:eastAsia="Times New Roman" w:hAnsiTheme="majorBidi" w:cs="arabswell_1"/>
          <w:b/>
          <w:bCs/>
          <w:sz w:val="32"/>
          <w:szCs w:val="32"/>
          <w:u w:val="single"/>
          <w:lang w:val="fr-FR" w:eastAsia="fr-FR"/>
        </w:rPr>
      </w:pPr>
      <w:r w:rsidRPr="0060518E">
        <w:rPr>
          <w:rFonts w:asciiTheme="majorBidi" w:eastAsia="Times New Roman" w:hAnsiTheme="majorBidi" w:cs="arabswell_1"/>
          <w:b/>
          <w:bCs/>
          <w:sz w:val="32"/>
          <w:szCs w:val="32"/>
          <w:u w:val="single"/>
          <w:rtl/>
          <w:lang w:val="fr-FR" w:eastAsia="fr-FR"/>
        </w:rPr>
        <w:t>ثالثًا: الإصلاح الاجتماعي</w:t>
      </w:r>
      <w:r w:rsidR="002325C9" w:rsidRPr="0060518E">
        <w:rPr>
          <w:rFonts w:asciiTheme="majorBidi" w:eastAsia="Times New Roman" w:hAnsiTheme="majorBidi" w:cs="arabswell_1" w:hint="cs"/>
          <w:b/>
          <w:bCs/>
          <w:sz w:val="32"/>
          <w:szCs w:val="32"/>
          <w:u w:val="single"/>
          <w:rtl/>
          <w:lang w:val="fr-FR" w:eastAsia="fr-FR"/>
        </w:rPr>
        <w:t xml:space="preserve">؛ </w:t>
      </w:r>
      <w:r w:rsidRPr="0060518E">
        <w:rPr>
          <w:rFonts w:asciiTheme="majorBidi" w:eastAsia="Times New Roman" w:hAnsiTheme="majorBidi" w:cs="arabswell_1"/>
          <w:b/>
          <w:bCs/>
          <w:sz w:val="32"/>
          <w:szCs w:val="32"/>
          <w:u w:val="single"/>
          <w:rtl/>
          <w:lang w:val="fr-FR" w:eastAsia="fr-FR"/>
        </w:rPr>
        <w:t>الدولة الاجتماعية: من الشعار إلى الفعل</w:t>
      </w:r>
    </w:p>
    <w:p w:rsidR="00384858" w:rsidRPr="0063174A" w:rsidRDefault="00384858" w:rsidP="00FF0E22">
      <w:p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يعتبر الاتحاد الاشتراكي أن العدالة الاجتماعية ليست نتيجة تلقائية للنمو، بل خيار سياسي يتطلب سياسات عمومية جريئة، مندمجة، وممولة بشكل عادل</w:t>
      </w:r>
      <w:r w:rsidRPr="0063174A">
        <w:rPr>
          <w:rFonts w:ascii="Hacen Tunisia Lt" w:eastAsia="Times New Roman" w:hAnsi="Hacen Tunisia Lt" w:cs="Hacen Tunisia Lt"/>
          <w:sz w:val="26"/>
          <w:szCs w:val="26"/>
          <w:lang w:val="fr-FR" w:eastAsia="fr-FR"/>
        </w:rPr>
        <w:t>.</w:t>
      </w:r>
    </w:p>
    <w:p w:rsidR="00FF0E22" w:rsidRPr="0063174A" w:rsidRDefault="00384858" w:rsidP="0063174A">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الإطار العام</w:t>
      </w:r>
    </w:p>
    <w:p w:rsidR="00384858" w:rsidRPr="0063174A" w:rsidRDefault="00384858" w:rsidP="00FF0E22">
      <w:pPr>
        <w:pStyle w:val="Paragraphedeliste"/>
        <w:numPr>
          <w:ilvl w:val="0"/>
          <w:numId w:val="33"/>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هل نجح المغرب فعليًا في الانتقال إلى دولة اجتماعية؟</w:t>
      </w:r>
    </w:p>
    <w:p w:rsidR="00384858" w:rsidRPr="0063174A" w:rsidRDefault="00384858" w:rsidP="00FF0E22">
      <w:pPr>
        <w:numPr>
          <w:ilvl w:val="0"/>
          <w:numId w:val="33"/>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أسباب تعثر تنزيل الحماية الاجتماعية بالنجاعة المطلوبة؟</w:t>
      </w:r>
    </w:p>
    <w:p w:rsidR="00FF0E22" w:rsidRPr="0063174A" w:rsidRDefault="00384858" w:rsidP="00FF0E22">
      <w:pPr>
        <w:numPr>
          <w:ilvl w:val="0"/>
          <w:numId w:val="33"/>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نضمن استدامة تمويل الدولة الاجتماعية دون إنهاك الاقتصاد؟</w:t>
      </w:r>
    </w:p>
    <w:p w:rsidR="00FF0E22" w:rsidRPr="0063174A" w:rsidRDefault="00384858" w:rsidP="00CB6C05">
      <w:pPr>
        <w:pStyle w:val="Paragraphedeliste"/>
        <w:numPr>
          <w:ilvl w:val="0"/>
          <w:numId w:val="39"/>
        </w:numPr>
        <w:bidi/>
        <w:spacing w:before="100" w:beforeAutospacing="1" w:after="100" w:afterAutospacing="1" w:line="276" w:lineRule="auto"/>
        <w:ind w:left="714" w:hanging="357"/>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lastRenderedPageBreak/>
        <w:t>الحماية الاجتماعية</w:t>
      </w:r>
      <w:r w:rsidR="00FF0E22" w:rsidRPr="0063174A">
        <w:rPr>
          <w:rFonts w:ascii="Hacen Tunisia Lt" w:eastAsia="Times New Roman" w:hAnsi="Hacen Tunisia Lt" w:cs="Hacen Tunisia Lt"/>
          <w:b/>
          <w:bCs/>
          <w:sz w:val="28"/>
          <w:szCs w:val="28"/>
          <w:u w:val="single"/>
          <w:rtl/>
          <w:lang w:val="fr-FR" w:eastAsia="fr-FR"/>
        </w:rPr>
        <w:t xml:space="preserve"> </w:t>
      </w:r>
    </w:p>
    <w:p w:rsidR="00384858" w:rsidRPr="0063174A" w:rsidRDefault="00384858" w:rsidP="00FF0E22">
      <w:pPr>
        <w:pStyle w:val="Paragraphedeliste"/>
        <w:numPr>
          <w:ilvl w:val="0"/>
          <w:numId w:val="34"/>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يمكن تعميم الحماية الاجتماعية بشكل منصف وفعّال؟</w:t>
      </w:r>
    </w:p>
    <w:p w:rsidR="00384858" w:rsidRPr="0063174A" w:rsidRDefault="00384858" w:rsidP="00FF0E22">
      <w:pPr>
        <w:numPr>
          <w:ilvl w:val="0"/>
          <w:numId w:val="34"/>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آليات الاستهداف والتدبير التي تضمن وصول الدعم إلى مستحقيه؟</w:t>
      </w:r>
    </w:p>
    <w:p w:rsidR="00384858" w:rsidRPr="0063174A" w:rsidRDefault="00384858" w:rsidP="00CB6C05">
      <w:pPr>
        <w:numPr>
          <w:ilvl w:val="0"/>
          <w:numId w:val="34"/>
        </w:numPr>
        <w:bidi/>
        <w:spacing w:before="100" w:beforeAutospacing="1" w:after="100" w:afterAutospacing="1" w:line="276" w:lineRule="auto"/>
        <w:ind w:left="714" w:hanging="357"/>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نربط الحماية الاجتماعية بالإدماج الاقتصادي لا بالاعتماد الدائم؟</w:t>
      </w:r>
    </w:p>
    <w:p w:rsidR="00FF0E22" w:rsidRPr="0063174A" w:rsidRDefault="00384858" w:rsidP="0063174A">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الصحة</w:t>
      </w:r>
    </w:p>
    <w:p w:rsidR="00384858" w:rsidRPr="0063174A" w:rsidRDefault="00384858" w:rsidP="00FF0E22">
      <w:pPr>
        <w:pStyle w:val="Paragraphedeliste"/>
        <w:numPr>
          <w:ilvl w:val="0"/>
          <w:numId w:val="35"/>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نضمن الحق الفعلي في الصحة؟</w:t>
      </w:r>
    </w:p>
    <w:p w:rsidR="00384858" w:rsidRPr="0063174A" w:rsidRDefault="00384858" w:rsidP="00FF0E22">
      <w:pPr>
        <w:numPr>
          <w:ilvl w:val="0"/>
          <w:numId w:val="35"/>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أسباب هشاشة المستشفى العمومي؟</w:t>
      </w:r>
    </w:p>
    <w:p w:rsidR="00FF0E22" w:rsidRPr="0063174A" w:rsidRDefault="00FF0E22" w:rsidP="00FF0E22">
      <w:pPr>
        <w:numPr>
          <w:ilvl w:val="0"/>
          <w:numId w:val="35"/>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هل هناك مشكل في مكونات الصحة كعلم واليات أم في هندسة الإدارة الصحية؟</w:t>
      </w:r>
    </w:p>
    <w:p w:rsidR="00FF0E22" w:rsidRPr="0063174A" w:rsidRDefault="00384858" w:rsidP="00FF0E22">
      <w:pPr>
        <w:numPr>
          <w:ilvl w:val="0"/>
          <w:numId w:val="35"/>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نحقق التوازن بين القطاعين العام والخاص دون المساس بالعدالة الصحية؟</w:t>
      </w:r>
    </w:p>
    <w:p w:rsidR="00FF0E22" w:rsidRPr="0063174A" w:rsidRDefault="00384858" w:rsidP="0063174A">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التعليم</w:t>
      </w:r>
      <w:r w:rsidR="00FF0E22" w:rsidRPr="0063174A">
        <w:rPr>
          <w:rFonts w:ascii="Hacen Tunisia Lt" w:eastAsia="Times New Roman" w:hAnsi="Hacen Tunisia Lt" w:cs="Hacen Tunisia Lt"/>
          <w:b/>
          <w:bCs/>
          <w:sz w:val="28"/>
          <w:szCs w:val="28"/>
          <w:u w:val="single"/>
          <w:rtl/>
          <w:lang w:val="fr-FR" w:eastAsia="fr-FR"/>
        </w:rPr>
        <w:t xml:space="preserve"> </w:t>
      </w:r>
    </w:p>
    <w:p w:rsidR="00384858" w:rsidRPr="0063174A" w:rsidRDefault="00384858" w:rsidP="00FF0E22">
      <w:pPr>
        <w:pStyle w:val="Paragraphedeliste"/>
        <w:numPr>
          <w:ilvl w:val="0"/>
          <w:numId w:val="36"/>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لماذا فشل التعليم العمومي في لعب دوره كرافعة للترقي الاجتماعي؟</w:t>
      </w:r>
    </w:p>
    <w:p w:rsidR="00384858" w:rsidRPr="0063174A" w:rsidRDefault="00384858" w:rsidP="00CB6C05">
      <w:pPr>
        <w:numPr>
          <w:ilvl w:val="0"/>
          <w:numId w:val="36"/>
        </w:numPr>
        <w:bidi/>
        <w:spacing w:before="100" w:beforeAutospacing="1" w:after="100" w:afterAutospacing="1" w:line="276" w:lineRule="auto"/>
        <w:ind w:right="-426"/>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الإصلاحات الجوهرية المطلوبة</w:t>
      </w:r>
      <w:r w:rsidR="00FF0E22" w:rsidRPr="0063174A">
        <w:rPr>
          <w:rFonts w:ascii="Hacen Tunisia Lt" w:eastAsia="Times New Roman" w:hAnsi="Hacen Tunisia Lt" w:cs="Hacen Tunisia Lt"/>
          <w:sz w:val="26"/>
          <w:szCs w:val="26"/>
          <w:rtl/>
          <w:lang w:val="fr-FR" w:eastAsia="fr-FR"/>
        </w:rPr>
        <w:t xml:space="preserve"> دون مزيد من الهدر المالي والتدبيري</w:t>
      </w:r>
      <w:r w:rsidRPr="0063174A">
        <w:rPr>
          <w:rFonts w:ascii="Hacen Tunisia Lt" w:eastAsia="Times New Roman" w:hAnsi="Hacen Tunisia Lt" w:cs="Hacen Tunisia Lt"/>
          <w:sz w:val="26"/>
          <w:szCs w:val="26"/>
          <w:rtl/>
          <w:lang w:val="fr-FR" w:eastAsia="fr-FR"/>
        </w:rPr>
        <w:t xml:space="preserve"> </w:t>
      </w:r>
      <w:r w:rsidR="00FF0E22" w:rsidRPr="0063174A">
        <w:rPr>
          <w:rFonts w:ascii="Hacen Tunisia Lt" w:eastAsia="Times New Roman" w:hAnsi="Hacen Tunisia Lt" w:cs="Hacen Tunisia Lt"/>
          <w:sz w:val="26"/>
          <w:szCs w:val="26"/>
          <w:rtl/>
          <w:lang w:val="fr-FR" w:eastAsia="fr-FR"/>
        </w:rPr>
        <w:t xml:space="preserve">والزمني </w:t>
      </w:r>
      <w:r w:rsidRPr="0063174A">
        <w:rPr>
          <w:rFonts w:ascii="Hacen Tunisia Lt" w:eastAsia="Times New Roman" w:hAnsi="Hacen Tunisia Lt" w:cs="Hacen Tunisia Lt"/>
          <w:sz w:val="26"/>
          <w:szCs w:val="26"/>
          <w:rtl/>
          <w:lang w:val="fr-FR" w:eastAsia="fr-FR"/>
        </w:rPr>
        <w:t>لضمان الجودة وتكافؤ الفرص؟</w:t>
      </w:r>
    </w:p>
    <w:p w:rsidR="00FF0E22" w:rsidRPr="0063174A" w:rsidRDefault="00384858" w:rsidP="00FF0E22">
      <w:pPr>
        <w:numPr>
          <w:ilvl w:val="0"/>
          <w:numId w:val="36"/>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نربط التعليم بالتشغيل وبحاجيات الاقتصاد؟</w:t>
      </w:r>
    </w:p>
    <w:p w:rsidR="00FF0E22" w:rsidRPr="0063174A" w:rsidRDefault="00384858" w:rsidP="0063174A">
      <w:pPr>
        <w:pStyle w:val="Paragraphedeliste"/>
        <w:numPr>
          <w:ilvl w:val="0"/>
          <w:numId w:val="39"/>
        </w:numPr>
        <w:bidi/>
        <w:spacing w:before="100" w:beforeAutospacing="1" w:after="100" w:afterAutospacing="1" w:line="276" w:lineRule="auto"/>
        <w:jc w:val="both"/>
        <w:outlineLvl w:val="2"/>
        <w:rPr>
          <w:rFonts w:ascii="Hacen Tunisia Lt" w:eastAsia="Times New Roman" w:hAnsi="Hacen Tunisia Lt" w:cs="Hacen Tunisia Lt"/>
          <w:b/>
          <w:bCs/>
          <w:sz w:val="28"/>
          <w:szCs w:val="28"/>
          <w:u w:val="single"/>
          <w:lang w:val="fr-FR" w:eastAsia="fr-FR"/>
        </w:rPr>
      </w:pPr>
      <w:r w:rsidRPr="0063174A">
        <w:rPr>
          <w:rFonts w:ascii="Hacen Tunisia Lt" w:eastAsia="Times New Roman" w:hAnsi="Hacen Tunisia Lt" w:cs="Hacen Tunisia Lt"/>
          <w:b/>
          <w:bCs/>
          <w:sz w:val="28"/>
          <w:szCs w:val="28"/>
          <w:u w:val="single"/>
          <w:rtl/>
          <w:lang w:val="fr-FR" w:eastAsia="fr-FR"/>
        </w:rPr>
        <w:t>الف</w:t>
      </w:r>
      <w:r w:rsidR="00FF0E22" w:rsidRPr="0063174A">
        <w:rPr>
          <w:rFonts w:ascii="Hacen Tunisia Lt" w:eastAsia="Times New Roman" w:hAnsi="Hacen Tunisia Lt" w:cs="Hacen Tunisia Lt"/>
          <w:b/>
          <w:bCs/>
          <w:sz w:val="28"/>
          <w:szCs w:val="28"/>
          <w:u w:val="single"/>
          <w:rtl/>
          <w:lang w:val="fr-FR" w:eastAsia="fr-FR"/>
        </w:rPr>
        <w:t>ئات الاجتماعية والعدالة المجالية</w:t>
      </w:r>
    </w:p>
    <w:p w:rsidR="00384858" w:rsidRPr="0063174A" w:rsidRDefault="00384858" w:rsidP="00FF0E22">
      <w:pPr>
        <w:pStyle w:val="Paragraphedeliste"/>
        <w:numPr>
          <w:ilvl w:val="0"/>
          <w:numId w:val="37"/>
        </w:numPr>
        <w:bidi/>
        <w:spacing w:before="100" w:beforeAutospacing="1" w:after="100" w:afterAutospacing="1" w:line="276" w:lineRule="auto"/>
        <w:jc w:val="both"/>
        <w:outlineLvl w:val="2"/>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نحسن أوضاع المتقاعدين والمسنين؟</w:t>
      </w:r>
    </w:p>
    <w:p w:rsidR="00384858" w:rsidRPr="0063174A" w:rsidRDefault="00384858" w:rsidP="00FF0E22">
      <w:pPr>
        <w:numPr>
          <w:ilvl w:val="0"/>
          <w:numId w:val="37"/>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ما السياسات الخاصة بالأشخاص في وضعية إعاقة؟</w:t>
      </w:r>
    </w:p>
    <w:p w:rsidR="00384858" w:rsidRPr="0063174A" w:rsidRDefault="00384858" w:rsidP="00FF0E22">
      <w:pPr>
        <w:numPr>
          <w:ilvl w:val="0"/>
          <w:numId w:val="37"/>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نقلص الفوارق بين المدن والقرى والواحات والجبال؟</w:t>
      </w:r>
    </w:p>
    <w:p w:rsidR="00FF0E22" w:rsidRPr="0063174A" w:rsidRDefault="00384858" w:rsidP="00FF0E22">
      <w:pPr>
        <w:numPr>
          <w:ilvl w:val="0"/>
          <w:numId w:val="37"/>
        </w:numPr>
        <w:bidi/>
        <w:spacing w:before="100" w:beforeAutospacing="1" w:after="100" w:afterAutospacing="1"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كيف نجعل الجهوية أداة فعلية للعدالة المجالية؟</w:t>
      </w:r>
    </w:p>
    <w:p w:rsidR="00384858" w:rsidRPr="0060518E" w:rsidRDefault="00384858" w:rsidP="00CB6C05">
      <w:pPr>
        <w:pStyle w:val="Paragraphedeliste"/>
        <w:numPr>
          <w:ilvl w:val="0"/>
          <w:numId w:val="27"/>
        </w:numPr>
        <w:bidi/>
        <w:spacing w:before="100" w:beforeAutospacing="1" w:after="0" w:line="276" w:lineRule="auto"/>
        <w:ind w:left="714" w:hanging="357"/>
        <w:jc w:val="both"/>
        <w:outlineLvl w:val="2"/>
        <w:rPr>
          <w:rFonts w:asciiTheme="majorBidi" w:eastAsia="Times New Roman" w:hAnsiTheme="majorBidi" w:cs="arabswell_1"/>
          <w:b/>
          <w:bCs/>
          <w:sz w:val="32"/>
          <w:szCs w:val="32"/>
          <w:u w:val="single"/>
          <w:lang w:val="fr-FR" w:eastAsia="fr-FR"/>
        </w:rPr>
      </w:pPr>
      <w:r w:rsidRPr="0060518E">
        <w:rPr>
          <w:rFonts w:asciiTheme="majorBidi" w:eastAsia="Times New Roman" w:hAnsiTheme="majorBidi" w:cs="arabswell_1"/>
          <w:b/>
          <w:bCs/>
          <w:sz w:val="32"/>
          <w:szCs w:val="32"/>
          <w:u w:val="single"/>
          <w:rtl/>
          <w:lang w:val="fr-FR" w:eastAsia="fr-FR"/>
        </w:rPr>
        <w:t>خاتم</w:t>
      </w:r>
      <w:r w:rsidR="003B1298" w:rsidRPr="0060518E">
        <w:rPr>
          <w:rFonts w:asciiTheme="majorBidi" w:eastAsia="Times New Roman" w:hAnsiTheme="majorBidi" w:cs="arabswell_1" w:hint="cs"/>
          <w:b/>
          <w:bCs/>
          <w:sz w:val="32"/>
          <w:szCs w:val="32"/>
          <w:u w:val="single"/>
          <w:rtl/>
          <w:lang w:val="fr-FR" w:eastAsia="fr-FR"/>
        </w:rPr>
        <w:t>ـــــــــ</w:t>
      </w:r>
      <w:r w:rsidRPr="0060518E">
        <w:rPr>
          <w:rFonts w:asciiTheme="majorBidi" w:eastAsia="Times New Roman" w:hAnsiTheme="majorBidi" w:cs="arabswell_1"/>
          <w:b/>
          <w:bCs/>
          <w:sz w:val="32"/>
          <w:szCs w:val="32"/>
          <w:u w:val="single"/>
          <w:rtl/>
          <w:lang w:val="fr-FR" w:eastAsia="fr-FR"/>
        </w:rPr>
        <w:t xml:space="preserve">ة </w:t>
      </w:r>
    </w:p>
    <w:p w:rsidR="00384858" w:rsidRPr="0063174A" w:rsidRDefault="00384858" w:rsidP="00CB6C05">
      <w:pPr>
        <w:bidi/>
        <w:spacing w:after="120"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 xml:space="preserve">هذه الوثيقة </w:t>
      </w:r>
      <w:r w:rsidR="003B1298" w:rsidRPr="0063174A">
        <w:rPr>
          <w:rFonts w:ascii="Hacen Tunisia Lt" w:eastAsia="Times New Roman" w:hAnsi="Hacen Tunisia Lt" w:cs="Hacen Tunisia Lt"/>
          <w:sz w:val="26"/>
          <w:szCs w:val="26"/>
          <w:rtl/>
          <w:lang w:val="fr-FR" w:eastAsia="fr-FR"/>
        </w:rPr>
        <w:t xml:space="preserve">هي أرضية أولية تحاول طرح </w:t>
      </w:r>
      <w:r w:rsidR="003B1298" w:rsidRPr="0063174A">
        <w:rPr>
          <w:rFonts w:ascii="Hacen Tunisia Lt" w:eastAsia="Times New Roman" w:hAnsi="Hacen Tunisia Lt" w:cs="Hacen Tunisia Lt"/>
          <w:b/>
          <w:bCs/>
          <w:sz w:val="26"/>
          <w:szCs w:val="26"/>
          <w:u w:val="single"/>
          <w:rtl/>
          <w:lang w:val="fr-FR" w:eastAsia="fr-FR"/>
        </w:rPr>
        <w:t>بعض</w:t>
      </w:r>
      <w:r w:rsidR="003B1298" w:rsidRPr="0063174A">
        <w:rPr>
          <w:rFonts w:ascii="Hacen Tunisia Lt" w:eastAsia="Times New Roman" w:hAnsi="Hacen Tunisia Lt" w:cs="Hacen Tunisia Lt"/>
          <w:sz w:val="26"/>
          <w:szCs w:val="26"/>
          <w:rtl/>
          <w:lang w:val="fr-FR" w:eastAsia="fr-FR"/>
        </w:rPr>
        <w:t xml:space="preserve"> المحاور الأكثر </w:t>
      </w:r>
      <w:r w:rsidR="00FF0E22" w:rsidRPr="0063174A">
        <w:rPr>
          <w:rFonts w:ascii="Hacen Tunisia Lt" w:eastAsia="Times New Roman" w:hAnsi="Hacen Tunisia Lt" w:cs="Hacen Tunisia Lt"/>
          <w:sz w:val="26"/>
          <w:szCs w:val="26"/>
          <w:rtl/>
          <w:lang w:val="fr-FR" w:eastAsia="fr-FR"/>
        </w:rPr>
        <w:t>تأثيرا</w:t>
      </w:r>
      <w:r w:rsidR="003B1298" w:rsidRPr="0063174A">
        <w:rPr>
          <w:rFonts w:ascii="Hacen Tunisia Lt" w:eastAsia="Times New Roman" w:hAnsi="Hacen Tunisia Lt" w:cs="Hacen Tunisia Lt"/>
          <w:sz w:val="26"/>
          <w:szCs w:val="26"/>
          <w:rtl/>
          <w:lang w:val="fr-FR" w:eastAsia="fr-FR"/>
        </w:rPr>
        <w:t xml:space="preserve"> واهتماما </w:t>
      </w:r>
      <w:r w:rsidR="00FF0E22" w:rsidRPr="0063174A">
        <w:rPr>
          <w:rFonts w:ascii="Hacen Tunisia Lt" w:eastAsia="Times New Roman" w:hAnsi="Hacen Tunisia Lt" w:cs="Hacen Tunisia Lt"/>
          <w:sz w:val="26"/>
          <w:szCs w:val="26"/>
          <w:rtl/>
          <w:lang w:val="fr-FR" w:eastAsia="fr-FR"/>
        </w:rPr>
        <w:t>من باب</w:t>
      </w:r>
      <w:r w:rsidR="003B1298" w:rsidRPr="0063174A">
        <w:rPr>
          <w:rFonts w:ascii="Hacen Tunisia Lt" w:eastAsia="Times New Roman" w:hAnsi="Hacen Tunisia Lt" w:cs="Hacen Tunisia Lt"/>
          <w:sz w:val="26"/>
          <w:szCs w:val="26"/>
          <w:rtl/>
          <w:lang w:val="fr-FR" w:eastAsia="fr-FR"/>
        </w:rPr>
        <w:t xml:space="preserve"> الإصلاح الى جانب مجموعة من المجالات الأخرى ذات الأهمية طبعا التي تبقى مادة للنقاش والطرح والتحليل أيضا، وهي </w:t>
      </w:r>
      <w:r w:rsidRPr="0063174A">
        <w:rPr>
          <w:rFonts w:ascii="Hacen Tunisia Lt" w:eastAsia="Times New Roman" w:hAnsi="Hacen Tunisia Lt" w:cs="Hacen Tunisia Lt"/>
          <w:sz w:val="26"/>
          <w:szCs w:val="26"/>
          <w:rtl/>
          <w:lang w:val="fr-FR" w:eastAsia="fr-FR"/>
        </w:rPr>
        <w:t>لا تقدم أجوبة، ولا تقترح حلولًا جاهزة، بل تهدف إلى بناء نقاش</w:t>
      </w:r>
      <w:r w:rsidR="003B1298" w:rsidRPr="0063174A">
        <w:rPr>
          <w:rFonts w:ascii="Hacen Tunisia Lt" w:eastAsia="Times New Roman" w:hAnsi="Hacen Tunisia Lt" w:cs="Hacen Tunisia Lt"/>
          <w:sz w:val="26"/>
          <w:szCs w:val="26"/>
          <w:rtl/>
          <w:lang w:val="fr-FR" w:eastAsia="fr-FR"/>
        </w:rPr>
        <w:t xml:space="preserve"> تشاركي</w:t>
      </w:r>
      <w:r w:rsidRPr="0063174A">
        <w:rPr>
          <w:rFonts w:ascii="Hacen Tunisia Lt" w:eastAsia="Times New Roman" w:hAnsi="Hacen Tunisia Lt" w:cs="Hacen Tunisia Lt"/>
          <w:sz w:val="26"/>
          <w:szCs w:val="26"/>
          <w:rtl/>
          <w:lang w:val="fr-FR" w:eastAsia="fr-FR"/>
        </w:rPr>
        <w:t xml:space="preserve"> </w:t>
      </w:r>
      <w:r w:rsidR="00FF0E22" w:rsidRPr="0063174A">
        <w:rPr>
          <w:rFonts w:ascii="Hacen Tunisia Lt" w:eastAsia="Times New Roman" w:hAnsi="Hacen Tunisia Lt" w:cs="Hacen Tunisia Lt"/>
          <w:sz w:val="26"/>
          <w:szCs w:val="26"/>
          <w:rtl/>
          <w:lang w:val="fr-FR" w:eastAsia="fr-FR"/>
        </w:rPr>
        <w:t xml:space="preserve">من خلال عصف دهني </w:t>
      </w:r>
      <w:r w:rsidRPr="0063174A">
        <w:rPr>
          <w:rFonts w:ascii="Hacen Tunisia Lt" w:eastAsia="Times New Roman" w:hAnsi="Hacen Tunisia Lt" w:cs="Hacen Tunisia Lt"/>
          <w:sz w:val="26"/>
          <w:szCs w:val="26"/>
          <w:rtl/>
          <w:lang w:val="fr-FR" w:eastAsia="fr-FR"/>
        </w:rPr>
        <w:t>مسؤول ومثمر</w:t>
      </w:r>
      <w:r w:rsidR="00FF0E22" w:rsidRPr="0063174A">
        <w:rPr>
          <w:rFonts w:ascii="Hacen Tunisia Lt" w:eastAsia="Times New Roman" w:hAnsi="Hacen Tunisia Lt" w:cs="Hacen Tunisia Lt"/>
          <w:sz w:val="26"/>
          <w:szCs w:val="26"/>
          <w:rtl/>
          <w:lang w:val="fr-FR" w:eastAsia="fr-FR"/>
        </w:rPr>
        <w:t xml:space="preserve"> ومنتج</w:t>
      </w:r>
      <w:r w:rsidRPr="0063174A">
        <w:rPr>
          <w:rFonts w:ascii="Hacen Tunisia Lt" w:eastAsia="Times New Roman" w:hAnsi="Hacen Tunisia Lt" w:cs="Hacen Tunisia Lt"/>
          <w:sz w:val="26"/>
          <w:szCs w:val="26"/>
          <w:rtl/>
          <w:lang w:val="fr-FR" w:eastAsia="fr-FR"/>
        </w:rPr>
        <w:t>، يمكن من خلاله</w:t>
      </w:r>
      <w:r w:rsidR="003B1298" w:rsidRPr="0063174A">
        <w:rPr>
          <w:rFonts w:ascii="Hacen Tunisia Lt" w:eastAsia="Times New Roman" w:hAnsi="Hacen Tunisia Lt" w:cs="Hacen Tunisia Lt"/>
          <w:sz w:val="26"/>
          <w:szCs w:val="26"/>
          <w:rtl/>
          <w:lang w:val="fr-FR" w:eastAsia="fr-FR"/>
        </w:rPr>
        <w:t xml:space="preserve">؛ </w:t>
      </w:r>
      <w:r w:rsidRPr="0063174A">
        <w:rPr>
          <w:rFonts w:ascii="Hacen Tunisia Lt" w:eastAsia="Times New Roman" w:hAnsi="Hacen Tunisia Lt" w:cs="Hacen Tunisia Lt"/>
          <w:sz w:val="26"/>
          <w:szCs w:val="26"/>
          <w:rtl/>
          <w:lang w:val="fr-FR" w:eastAsia="fr-FR"/>
        </w:rPr>
        <w:t>اختبار التصورات،</w:t>
      </w:r>
      <w:r w:rsidR="003B1298" w:rsidRPr="0063174A">
        <w:rPr>
          <w:rFonts w:ascii="Hacen Tunisia Lt" w:eastAsia="Times New Roman" w:hAnsi="Hacen Tunisia Lt" w:cs="Hacen Tunisia Lt"/>
          <w:sz w:val="26"/>
          <w:szCs w:val="26"/>
          <w:rtl/>
          <w:lang w:val="fr-FR" w:eastAsia="fr-FR"/>
        </w:rPr>
        <w:t xml:space="preserve"> </w:t>
      </w:r>
      <w:r w:rsidRPr="0063174A">
        <w:rPr>
          <w:rFonts w:ascii="Hacen Tunisia Lt" w:eastAsia="Times New Roman" w:hAnsi="Hacen Tunisia Lt" w:cs="Hacen Tunisia Lt"/>
          <w:sz w:val="26"/>
          <w:szCs w:val="26"/>
          <w:rtl/>
          <w:lang w:val="fr-FR" w:eastAsia="fr-FR"/>
        </w:rPr>
        <w:t>تقاطع الخبرات،</w:t>
      </w:r>
      <w:r w:rsidR="003B1298" w:rsidRPr="0063174A">
        <w:rPr>
          <w:rFonts w:ascii="Hacen Tunisia Lt" w:eastAsia="Times New Roman" w:hAnsi="Hacen Tunisia Lt" w:cs="Hacen Tunisia Lt"/>
          <w:sz w:val="26"/>
          <w:szCs w:val="26"/>
          <w:rtl/>
          <w:lang w:val="fr-FR" w:eastAsia="fr-FR"/>
        </w:rPr>
        <w:t xml:space="preserve"> </w:t>
      </w:r>
      <w:r w:rsidRPr="0063174A">
        <w:rPr>
          <w:rFonts w:ascii="Hacen Tunisia Lt" w:eastAsia="Times New Roman" w:hAnsi="Hacen Tunisia Lt" w:cs="Hacen Tunisia Lt"/>
          <w:sz w:val="26"/>
          <w:szCs w:val="26"/>
          <w:rtl/>
          <w:lang w:val="fr-FR" w:eastAsia="fr-FR"/>
        </w:rPr>
        <w:t>وصياغة اقتراحات واقعية قابلة للتحويل إلى برنامج انتخابي</w:t>
      </w:r>
      <w:r w:rsidRPr="0063174A">
        <w:rPr>
          <w:rFonts w:ascii="Hacen Tunisia Lt" w:eastAsia="Times New Roman" w:hAnsi="Hacen Tunisia Lt" w:cs="Hacen Tunisia Lt"/>
          <w:sz w:val="26"/>
          <w:szCs w:val="26"/>
          <w:lang w:val="fr-FR" w:eastAsia="fr-FR"/>
        </w:rPr>
        <w:t>.</w:t>
      </w:r>
    </w:p>
    <w:p w:rsidR="00384858" w:rsidRPr="0063174A" w:rsidRDefault="00384858" w:rsidP="00CB6C05">
      <w:pPr>
        <w:bidi/>
        <w:spacing w:after="120" w:line="276" w:lineRule="auto"/>
        <w:jc w:val="both"/>
        <w:rPr>
          <w:rFonts w:ascii="Hacen Tunisia Lt" w:eastAsia="Times New Roman" w:hAnsi="Hacen Tunisia Lt" w:cs="Hacen Tunisia Lt"/>
          <w:sz w:val="26"/>
          <w:szCs w:val="26"/>
          <w:lang w:val="fr-FR" w:eastAsia="fr-FR"/>
        </w:rPr>
      </w:pPr>
      <w:r w:rsidRPr="0063174A">
        <w:rPr>
          <w:rFonts w:ascii="Hacen Tunisia Lt" w:eastAsia="Times New Roman" w:hAnsi="Hacen Tunisia Lt" w:cs="Hacen Tunisia Lt"/>
          <w:sz w:val="26"/>
          <w:szCs w:val="26"/>
          <w:rtl/>
          <w:lang w:val="fr-FR" w:eastAsia="fr-FR"/>
        </w:rPr>
        <w:t xml:space="preserve">نجاح هذا اليوم الدراسي رهين بجرأة الأسئلة، وعمق </w:t>
      </w:r>
      <w:r w:rsidR="00D26F7E" w:rsidRPr="0063174A">
        <w:rPr>
          <w:rFonts w:ascii="Hacen Tunisia Lt" w:eastAsia="Times New Roman" w:hAnsi="Hacen Tunisia Lt" w:cs="Hacen Tunisia Lt"/>
          <w:sz w:val="26"/>
          <w:szCs w:val="26"/>
          <w:rtl/>
          <w:lang w:val="fr-FR" w:eastAsia="fr-FR"/>
        </w:rPr>
        <w:t>التصورات</w:t>
      </w:r>
      <w:r w:rsidRPr="0063174A">
        <w:rPr>
          <w:rFonts w:ascii="Hacen Tunisia Lt" w:eastAsia="Times New Roman" w:hAnsi="Hacen Tunisia Lt" w:cs="Hacen Tunisia Lt"/>
          <w:sz w:val="26"/>
          <w:szCs w:val="26"/>
          <w:rtl/>
          <w:lang w:val="fr-FR" w:eastAsia="fr-FR"/>
        </w:rPr>
        <w:t>، وقدرة المشاركين على التفكير خارج منطق التبرير، وداخل منطق البناء</w:t>
      </w:r>
      <w:r w:rsidRPr="0063174A">
        <w:rPr>
          <w:rFonts w:ascii="Hacen Tunisia Lt" w:eastAsia="Times New Roman" w:hAnsi="Hacen Tunisia Lt" w:cs="Hacen Tunisia Lt"/>
          <w:sz w:val="26"/>
          <w:szCs w:val="26"/>
          <w:lang w:val="fr-FR" w:eastAsia="fr-FR"/>
        </w:rPr>
        <w:t>.</w:t>
      </w:r>
    </w:p>
    <w:sectPr w:rsidR="00384858" w:rsidRPr="0063174A" w:rsidSect="00CB6C05">
      <w:headerReference w:type="even" r:id="rId7"/>
      <w:headerReference w:type="default" r:id="rId8"/>
      <w:footerReference w:type="even" r:id="rId9"/>
      <w:footerReference w:type="default" r:id="rId10"/>
      <w:headerReference w:type="first" r:id="rId11"/>
      <w:footerReference w:type="first" r:id="rId12"/>
      <w:pgSz w:w="11906" w:h="16838"/>
      <w:pgMar w:top="2268" w:right="851" w:bottom="851" w:left="851" w:header="709"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F54" w:rsidRDefault="00EB4F54" w:rsidP="00EB5D63">
      <w:pPr>
        <w:spacing w:after="0" w:line="240" w:lineRule="auto"/>
      </w:pPr>
      <w:r>
        <w:separator/>
      </w:r>
    </w:p>
  </w:endnote>
  <w:endnote w:type="continuationSeparator" w:id="0">
    <w:p w:rsidR="00EB4F54" w:rsidRDefault="00EB4F54" w:rsidP="00EB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swell_1">
    <w:panose1 w:val="00000500000000000000"/>
    <w:charset w:val="B2"/>
    <w:family w:val="auto"/>
    <w:pitch w:val="variable"/>
    <w:sig w:usb0="00002001" w:usb1="00000000" w:usb2="00000000" w:usb3="00000000" w:csb0="00000040" w:csb1="00000000"/>
  </w:font>
  <w:font w:name="Hacen Tunisia Lt">
    <w:panose1 w:val="02000000000000000000"/>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E4" w:rsidRDefault="00051AE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77938"/>
      <w:docPartObj>
        <w:docPartGallery w:val="Page Numbers (Bottom of Page)"/>
        <w:docPartUnique/>
      </w:docPartObj>
    </w:sdtPr>
    <w:sdtEndPr/>
    <w:sdtContent>
      <w:p w:rsidR="00C13B87" w:rsidRDefault="00C13B87">
        <w:pPr>
          <w:pStyle w:val="Pieddepage"/>
        </w:pPr>
        <w:r>
          <w:rPr>
            <w:noProof/>
            <w:lang w:val="fr-FR" w:eastAsia="fr-FR"/>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B87" w:rsidRPr="00C13B87" w:rsidRDefault="00C13B87">
                                <w:pPr>
                                  <w:jc w:val="center"/>
                                  <w:rPr>
                                    <w:b/>
                                    <w:bCs/>
                                    <w:sz w:val="24"/>
                                    <w:szCs w:val="24"/>
                                  </w:rPr>
                                </w:pPr>
                                <w:r w:rsidRPr="00C13B87">
                                  <w:rPr>
                                    <w:b/>
                                    <w:bCs/>
                                    <w:sz w:val="24"/>
                                    <w:szCs w:val="24"/>
                                  </w:rPr>
                                  <w:fldChar w:fldCharType="begin"/>
                                </w:r>
                                <w:r w:rsidRPr="00C13B87">
                                  <w:rPr>
                                    <w:b/>
                                    <w:bCs/>
                                    <w:sz w:val="24"/>
                                    <w:szCs w:val="24"/>
                                  </w:rPr>
                                  <w:instrText>PAGE    \* MERGEFORMAT</w:instrText>
                                </w:r>
                                <w:r w:rsidRPr="00C13B87">
                                  <w:rPr>
                                    <w:b/>
                                    <w:bCs/>
                                    <w:sz w:val="24"/>
                                    <w:szCs w:val="24"/>
                                  </w:rPr>
                                  <w:fldChar w:fldCharType="separate"/>
                                </w:r>
                                <w:r w:rsidR="005F5611" w:rsidRPr="005F5611">
                                  <w:rPr>
                                    <w:b/>
                                    <w:bCs/>
                                    <w:noProof/>
                                    <w:sz w:val="24"/>
                                    <w:szCs w:val="24"/>
                                    <w:lang w:val="fr-FR"/>
                                  </w:rPr>
                                  <w:t>1</w:t>
                                </w:r>
                                <w:r w:rsidRPr="00C13B87">
                                  <w:rPr>
                                    <w:b/>
                                    <w:bCs/>
                                    <w:sz w:val="24"/>
                                    <w:szCs w:val="24"/>
                                  </w:rP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1" o:spid="_x0000_s1026" style="position:absolute;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AO0GL8JgQAAP8N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C13B87" w:rsidRPr="00C13B87" w:rsidRDefault="00C13B87">
                          <w:pPr>
                            <w:jc w:val="center"/>
                            <w:rPr>
                              <w:b/>
                              <w:bCs/>
                              <w:sz w:val="24"/>
                              <w:szCs w:val="24"/>
                            </w:rPr>
                          </w:pPr>
                          <w:r w:rsidRPr="00C13B87">
                            <w:rPr>
                              <w:b/>
                              <w:bCs/>
                              <w:sz w:val="24"/>
                              <w:szCs w:val="24"/>
                            </w:rPr>
                            <w:fldChar w:fldCharType="begin"/>
                          </w:r>
                          <w:r w:rsidRPr="00C13B87">
                            <w:rPr>
                              <w:b/>
                              <w:bCs/>
                              <w:sz w:val="24"/>
                              <w:szCs w:val="24"/>
                            </w:rPr>
                            <w:instrText>PAGE    \* MERGEFORMAT</w:instrText>
                          </w:r>
                          <w:r w:rsidRPr="00C13B87">
                            <w:rPr>
                              <w:b/>
                              <w:bCs/>
                              <w:sz w:val="24"/>
                              <w:szCs w:val="24"/>
                            </w:rPr>
                            <w:fldChar w:fldCharType="separate"/>
                          </w:r>
                          <w:r w:rsidR="005F5611" w:rsidRPr="005F5611">
                            <w:rPr>
                              <w:b/>
                              <w:bCs/>
                              <w:noProof/>
                              <w:sz w:val="24"/>
                              <w:szCs w:val="24"/>
                              <w:lang w:val="fr-FR"/>
                            </w:rPr>
                            <w:t>1</w:t>
                          </w:r>
                          <w:r w:rsidRPr="00C13B87">
                            <w:rPr>
                              <w:b/>
                              <w:bCs/>
                              <w:sz w:val="24"/>
                              <w:szCs w:val="24"/>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E4" w:rsidRDefault="00051A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F54" w:rsidRDefault="00EB4F54" w:rsidP="00EB5D63">
      <w:pPr>
        <w:spacing w:after="0" w:line="240" w:lineRule="auto"/>
      </w:pPr>
      <w:r>
        <w:separator/>
      </w:r>
    </w:p>
  </w:footnote>
  <w:footnote w:type="continuationSeparator" w:id="0">
    <w:p w:rsidR="00EB4F54" w:rsidRDefault="00EB4F54" w:rsidP="00EB5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E4" w:rsidRDefault="00051AE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C8" w:rsidRDefault="004354C8">
    <w:pPr>
      <w:pStyle w:val="En-tt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AE4" w:rsidRDefault="00051AE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44DD"/>
    <w:multiLevelType w:val="multilevel"/>
    <w:tmpl w:val="36F4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E5F1E"/>
    <w:multiLevelType w:val="multilevel"/>
    <w:tmpl w:val="971E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7C3CCB"/>
    <w:multiLevelType w:val="multilevel"/>
    <w:tmpl w:val="EE4A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4C514B"/>
    <w:multiLevelType w:val="hybridMultilevel"/>
    <w:tmpl w:val="DA0EF0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2E42104"/>
    <w:multiLevelType w:val="multilevel"/>
    <w:tmpl w:val="8FA41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D33143"/>
    <w:multiLevelType w:val="hybridMultilevel"/>
    <w:tmpl w:val="43E632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CE2C98"/>
    <w:multiLevelType w:val="multilevel"/>
    <w:tmpl w:val="DD1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D7747F"/>
    <w:multiLevelType w:val="multilevel"/>
    <w:tmpl w:val="E534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853E57"/>
    <w:multiLevelType w:val="hybridMultilevel"/>
    <w:tmpl w:val="8EE675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590401"/>
    <w:multiLevelType w:val="multilevel"/>
    <w:tmpl w:val="9BCA1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6A067E"/>
    <w:multiLevelType w:val="multilevel"/>
    <w:tmpl w:val="774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3512BE"/>
    <w:multiLevelType w:val="multilevel"/>
    <w:tmpl w:val="8CC2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4D13C9"/>
    <w:multiLevelType w:val="hybridMultilevel"/>
    <w:tmpl w:val="7C88F8F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186B002E"/>
    <w:multiLevelType w:val="multilevel"/>
    <w:tmpl w:val="0FDA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1C05E2"/>
    <w:multiLevelType w:val="multilevel"/>
    <w:tmpl w:val="E11C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5A4A0B"/>
    <w:multiLevelType w:val="multilevel"/>
    <w:tmpl w:val="BC9A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FB387E"/>
    <w:multiLevelType w:val="multilevel"/>
    <w:tmpl w:val="E06E7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4A7A72"/>
    <w:multiLevelType w:val="multilevel"/>
    <w:tmpl w:val="6A44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2D5B85"/>
    <w:multiLevelType w:val="multilevel"/>
    <w:tmpl w:val="89146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036716"/>
    <w:multiLevelType w:val="multilevel"/>
    <w:tmpl w:val="1F068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857971"/>
    <w:multiLevelType w:val="multilevel"/>
    <w:tmpl w:val="7084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7203CE"/>
    <w:multiLevelType w:val="multilevel"/>
    <w:tmpl w:val="35B4B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C15C22"/>
    <w:multiLevelType w:val="multilevel"/>
    <w:tmpl w:val="1F068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A34CDD"/>
    <w:multiLevelType w:val="multilevel"/>
    <w:tmpl w:val="064C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C37F3E"/>
    <w:multiLevelType w:val="multilevel"/>
    <w:tmpl w:val="68E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752D1D"/>
    <w:multiLevelType w:val="multilevel"/>
    <w:tmpl w:val="C49C1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884AAB"/>
    <w:multiLevelType w:val="multilevel"/>
    <w:tmpl w:val="9CE44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2943AE"/>
    <w:multiLevelType w:val="multilevel"/>
    <w:tmpl w:val="7DEA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F65F47"/>
    <w:multiLevelType w:val="multilevel"/>
    <w:tmpl w:val="FDEA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226798"/>
    <w:multiLevelType w:val="multilevel"/>
    <w:tmpl w:val="EB1C1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566D90"/>
    <w:multiLevelType w:val="multilevel"/>
    <w:tmpl w:val="DBC6F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2D18EB"/>
    <w:multiLevelType w:val="hybridMultilevel"/>
    <w:tmpl w:val="F732C9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F8453B8"/>
    <w:multiLevelType w:val="multilevel"/>
    <w:tmpl w:val="0C8CA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F70443"/>
    <w:multiLevelType w:val="multilevel"/>
    <w:tmpl w:val="3F8A0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70738A"/>
    <w:multiLevelType w:val="multilevel"/>
    <w:tmpl w:val="91120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90303D"/>
    <w:multiLevelType w:val="multilevel"/>
    <w:tmpl w:val="BFD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DD09D1"/>
    <w:multiLevelType w:val="multilevel"/>
    <w:tmpl w:val="9540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7F41D8"/>
    <w:multiLevelType w:val="multilevel"/>
    <w:tmpl w:val="7272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6417D6"/>
    <w:multiLevelType w:val="multilevel"/>
    <w:tmpl w:val="4980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6E722C"/>
    <w:multiLevelType w:val="multilevel"/>
    <w:tmpl w:val="9F74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1E47F1"/>
    <w:multiLevelType w:val="multilevel"/>
    <w:tmpl w:val="45205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A00F20"/>
    <w:multiLevelType w:val="hybridMultilevel"/>
    <w:tmpl w:val="B074BD56"/>
    <w:lvl w:ilvl="0" w:tplc="1DFCD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F920B1A"/>
    <w:multiLevelType w:val="multilevel"/>
    <w:tmpl w:val="3ACE3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995E5B"/>
    <w:multiLevelType w:val="multilevel"/>
    <w:tmpl w:val="33A00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346A31"/>
    <w:multiLevelType w:val="multilevel"/>
    <w:tmpl w:val="5F6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AB25AD"/>
    <w:multiLevelType w:val="multilevel"/>
    <w:tmpl w:val="486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D23790"/>
    <w:multiLevelType w:val="multilevel"/>
    <w:tmpl w:val="83CA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F762D8"/>
    <w:multiLevelType w:val="multilevel"/>
    <w:tmpl w:val="7C2E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7"/>
  </w:num>
  <w:num w:numId="3">
    <w:abstractNumId w:val="24"/>
  </w:num>
  <w:num w:numId="4">
    <w:abstractNumId w:val="20"/>
  </w:num>
  <w:num w:numId="5">
    <w:abstractNumId w:val="2"/>
  </w:num>
  <w:num w:numId="6">
    <w:abstractNumId w:val="0"/>
  </w:num>
  <w:num w:numId="7">
    <w:abstractNumId w:val="38"/>
  </w:num>
  <w:num w:numId="8">
    <w:abstractNumId w:val="10"/>
  </w:num>
  <w:num w:numId="9">
    <w:abstractNumId w:val="41"/>
  </w:num>
  <w:num w:numId="10">
    <w:abstractNumId w:val="1"/>
  </w:num>
  <w:num w:numId="11">
    <w:abstractNumId w:val="28"/>
  </w:num>
  <w:num w:numId="12">
    <w:abstractNumId w:val="45"/>
  </w:num>
  <w:num w:numId="13">
    <w:abstractNumId w:val="6"/>
  </w:num>
  <w:num w:numId="14">
    <w:abstractNumId w:val="17"/>
  </w:num>
  <w:num w:numId="15">
    <w:abstractNumId w:val="14"/>
  </w:num>
  <w:num w:numId="16">
    <w:abstractNumId w:val="35"/>
  </w:num>
  <w:num w:numId="17">
    <w:abstractNumId w:val="47"/>
  </w:num>
  <w:num w:numId="18">
    <w:abstractNumId w:val="13"/>
  </w:num>
  <w:num w:numId="19">
    <w:abstractNumId w:val="37"/>
  </w:num>
  <w:num w:numId="20">
    <w:abstractNumId w:val="23"/>
  </w:num>
  <w:num w:numId="21">
    <w:abstractNumId w:val="44"/>
  </w:num>
  <w:num w:numId="22">
    <w:abstractNumId w:val="46"/>
  </w:num>
  <w:num w:numId="23">
    <w:abstractNumId w:val="11"/>
  </w:num>
  <w:num w:numId="24">
    <w:abstractNumId w:val="27"/>
  </w:num>
  <w:num w:numId="25">
    <w:abstractNumId w:val="36"/>
  </w:num>
  <w:num w:numId="26">
    <w:abstractNumId w:val="43"/>
  </w:num>
  <w:num w:numId="27">
    <w:abstractNumId w:val="8"/>
  </w:num>
  <w:num w:numId="28">
    <w:abstractNumId w:val="19"/>
  </w:num>
  <w:num w:numId="29">
    <w:abstractNumId w:val="22"/>
  </w:num>
  <w:num w:numId="30">
    <w:abstractNumId w:val="31"/>
  </w:num>
  <w:num w:numId="31">
    <w:abstractNumId w:val="42"/>
  </w:num>
  <w:num w:numId="32">
    <w:abstractNumId w:val="5"/>
  </w:num>
  <w:num w:numId="33">
    <w:abstractNumId w:val="25"/>
  </w:num>
  <w:num w:numId="34">
    <w:abstractNumId w:val="30"/>
  </w:num>
  <w:num w:numId="35">
    <w:abstractNumId w:val="15"/>
  </w:num>
  <w:num w:numId="36">
    <w:abstractNumId w:val="33"/>
  </w:num>
  <w:num w:numId="37">
    <w:abstractNumId w:val="4"/>
  </w:num>
  <w:num w:numId="38">
    <w:abstractNumId w:val="40"/>
  </w:num>
  <w:num w:numId="39">
    <w:abstractNumId w:val="18"/>
  </w:num>
  <w:num w:numId="40">
    <w:abstractNumId w:val="34"/>
  </w:num>
  <w:num w:numId="41">
    <w:abstractNumId w:val="9"/>
  </w:num>
  <w:num w:numId="42">
    <w:abstractNumId w:val="21"/>
  </w:num>
  <w:num w:numId="43">
    <w:abstractNumId w:val="26"/>
  </w:num>
  <w:num w:numId="44">
    <w:abstractNumId w:val="32"/>
  </w:num>
  <w:num w:numId="45">
    <w:abstractNumId w:val="16"/>
  </w:num>
  <w:num w:numId="46">
    <w:abstractNumId w:val="29"/>
  </w:num>
  <w:num w:numId="47">
    <w:abstractNumId w:val="1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58"/>
    <w:rsid w:val="00051AE4"/>
    <w:rsid w:val="002325C9"/>
    <w:rsid w:val="002E18A8"/>
    <w:rsid w:val="003771A6"/>
    <w:rsid w:val="00384858"/>
    <w:rsid w:val="003B1298"/>
    <w:rsid w:val="004013DA"/>
    <w:rsid w:val="004354C8"/>
    <w:rsid w:val="004552F6"/>
    <w:rsid w:val="005F5611"/>
    <w:rsid w:val="0060518E"/>
    <w:rsid w:val="0063174A"/>
    <w:rsid w:val="00861FFA"/>
    <w:rsid w:val="00914AB6"/>
    <w:rsid w:val="00A107D3"/>
    <w:rsid w:val="00AB5F4D"/>
    <w:rsid w:val="00C13B87"/>
    <w:rsid w:val="00C47246"/>
    <w:rsid w:val="00CA6B89"/>
    <w:rsid w:val="00CB6C05"/>
    <w:rsid w:val="00CF6B57"/>
    <w:rsid w:val="00D26F7E"/>
    <w:rsid w:val="00E6514D"/>
    <w:rsid w:val="00EB4F54"/>
    <w:rsid w:val="00EB5D63"/>
    <w:rsid w:val="00FF0E22"/>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AEB732-9A91-4961-9C90-36D32C92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84858"/>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link w:val="Titre2Car"/>
    <w:uiPriority w:val="9"/>
    <w:qFormat/>
    <w:rsid w:val="00384858"/>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link w:val="Titre3Car"/>
    <w:uiPriority w:val="9"/>
    <w:qFormat/>
    <w:rsid w:val="00384858"/>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4858"/>
    <w:rPr>
      <w:rFonts w:ascii="Times New Roman" w:eastAsia="Times New Roman" w:hAnsi="Times New Roman" w:cs="Times New Roman"/>
      <w:b/>
      <w:bCs/>
      <w:kern w:val="36"/>
      <w:sz w:val="48"/>
      <w:szCs w:val="48"/>
      <w:lang w:val="fr-FR" w:eastAsia="fr-FR"/>
    </w:rPr>
  </w:style>
  <w:style w:type="character" w:customStyle="1" w:styleId="Titre2Car">
    <w:name w:val="Titre 2 Car"/>
    <w:basedOn w:val="Policepardfaut"/>
    <w:link w:val="Titre2"/>
    <w:uiPriority w:val="9"/>
    <w:rsid w:val="00384858"/>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rsid w:val="00384858"/>
    <w:rPr>
      <w:rFonts w:ascii="Times New Roman" w:eastAsia="Times New Roman" w:hAnsi="Times New Roman" w:cs="Times New Roman"/>
      <w:b/>
      <w:bCs/>
      <w:sz w:val="27"/>
      <w:szCs w:val="27"/>
      <w:lang w:val="fr-FR" w:eastAsia="fr-FR"/>
    </w:rPr>
  </w:style>
  <w:style w:type="paragraph" w:styleId="NormalWeb">
    <w:name w:val="Normal (Web)"/>
    <w:basedOn w:val="Normal"/>
    <w:uiPriority w:val="99"/>
    <w:unhideWhenUsed/>
    <w:rsid w:val="00384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384858"/>
    <w:rPr>
      <w:b/>
      <w:bCs/>
    </w:rPr>
  </w:style>
  <w:style w:type="paragraph" w:styleId="Paragraphedeliste">
    <w:name w:val="List Paragraph"/>
    <w:basedOn w:val="Normal"/>
    <w:uiPriority w:val="34"/>
    <w:qFormat/>
    <w:rsid w:val="00384858"/>
    <w:pPr>
      <w:ind w:left="720"/>
      <w:contextualSpacing/>
    </w:pPr>
  </w:style>
  <w:style w:type="paragraph" w:styleId="Textedebulles">
    <w:name w:val="Balloon Text"/>
    <w:basedOn w:val="Normal"/>
    <w:link w:val="TextedebullesCar"/>
    <w:uiPriority w:val="99"/>
    <w:semiHidden/>
    <w:unhideWhenUsed/>
    <w:rsid w:val="00AB5F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5F4D"/>
    <w:rPr>
      <w:rFonts w:ascii="Segoe UI" w:hAnsi="Segoe UI" w:cs="Segoe UI"/>
      <w:sz w:val="18"/>
      <w:szCs w:val="18"/>
    </w:rPr>
  </w:style>
  <w:style w:type="paragraph" w:styleId="En-tte">
    <w:name w:val="header"/>
    <w:basedOn w:val="Normal"/>
    <w:link w:val="En-tteCar"/>
    <w:uiPriority w:val="99"/>
    <w:unhideWhenUsed/>
    <w:rsid w:val="00EB5D63"/>
    <w:pPr>
      <w:tabs>
        <w:tab w:val="center" w:pos="4536"/>
        <w:tab w:val="right" w:pos="9072"/>
      </w:tabs>
      <w:spacing w:after="0" w:line="240" w:lineRule="auto"/>
    </w:pPr>
  </w:style>
  <w:style w:type="character" w:customStyle="1" w:styleId="En-tteCar">
    <w:name w:val="En-tête Car"/>
    <w:basedOn w:val="Policepardfaut"/>
    <w:link w:val="En-tte"/>
    <w:uiPriority w:val="99"/>
    <w:rsid w:val="00EB5D63"/>
  </w:style>
  <w:style w:type="paragraph" w:styleId="Pieddepage">
    <w:name w:val="footer"/>
    <w:basedOn w:val="Normal"/>
    <w:link w:val="PieddepageCar"/>
    <w:uiPriority w:val="99"/>
    <w:unhideWhenUsed/>
    <w:rsid w:val="00EB5D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5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3272">
      <w:bodyDiv w:val="1"/>
      <w:marLeft w:val="0"/>
      <w:marRight w:val="0"/>
      <w:marTop w:val="0"/>
      <w:marBottom w:val="0"/>
      <w:divBdr>
        <w:top w:val="none" w:sz="0" w:space="0" w:color="auto"/>
        <w:left w:val="none" w:sz="0" w:space="0" w:color="auto"/>
        <w:bottom w:val="none" w:sz="0" w:space="0" w:color="auto"/>
        <w:right w:val="none" w:sz="0" w:space="0" w:color="auto"/>
      </w:divBdr>
    </w:div>
    <w:div w:id="13644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1018</Words>
  <Characters>5600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hachoumy</dc:creator>
  <cp:keywords/>
  <dc:description/>
  <cp:lastModifiedBy>usfp</cp:lastModifiedBy>
  <cp:revision>9</cp:revision>
  <cp:lastPrinted>2026-02-02T10:09:00Z</cp:lastPrinted>
  <dcterms:created xsi:type="dcterms:W3CDTF">2026-01-28T10:52:00Z</dcterms:created>
  <dcterms:modified xsi:type="dcterms:W3CDTF">2026-02-12T09:13:00Z</dcterms:modified>
</cp:coreProperties>
</file>